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2A" w:rsidRPr="001B5796" w:rsidRDefault="009C522A" w:rsidP="009C522A">
      <w:pPr>
        <w:spacing w:line="360" w:lineRule="auto"/>
        <w:jc w:val="center"/>
        <w:rPr>
          <w:b/>
          <w:sz w:val="28"/>
          <w:szCs w:val="28"/>
        </w:rPr>
      </w:pPr>
      <w:r w:rsidRPr="001B5796">
        <w:rPr>
          <w:b/>
          <w:sz w:val="28"/>
          <w:szCs w:val="28"/>
        </w:rPr>
        <w:t xml:space="preserve">BAB I </w:t>
      </w:r>
    </w:p>
    <w:p w:rsidR="00056262" w:rsidRDefault="009C522A" w:rsidP="00586291">
      <w:pPr>
        <w:jc w:val="center"/>
        <w:rPr>
          <w:b/>
          <w:sz w:val="28"/>
          <w:szCs w:val="28"/>
        </w:rPr>
      </w:pPr>
      <w:r w:rsidRPr="001B5796">
        <w:rPr>
          <w:b/>
          <w:sz w:val="28"/>
          <w:szCs w:val="28"/>
        </w:rPr>
        <w:t>PENDAHULUAN</w:t>
      </w:r>
    </w:p>
    <w:p w:rsidR="00586291" w:rsidRPr="00056262" w:rsidRDefault="00586291" w:rsidP="00586291">
      <w:pPr>
        <w:spacing w:line="360" w:lineRule="auto"/>
        <w:rPr>
          <w:b/>
          <w:sz w:val="28"/>
          <w:szCs w:val="28"/>
        </w:rPr>
      </w:pPr>
    </w:p>
    <w:p w:rsidR="009C522A" w:rsidRDefault="009C522A" w:rsidP="009C522A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9C522A" w:rsidRDefault="009C522A" w:rsidP="0024238D">
      <w:pPr>
        <w:pStyle w:val="Heading5"/>
        <w:numPr>
          <w:ilvl w:val="1"/>
          <w:numId w:val="3"/>
        </w:numPr>
        <w:tabs>
          <w:tab w:val="left" w:pos="567"/>
        </w:tabs>
        <w:ind w:left="0" w:firstLine="0"/>
      </w:pPr>
      <w:r>
        <w:t xml:space="preserve">Latar Belakang </w:t>
      </w:r>
    </w:p>
    <w:p w:rsidR="0024238D" w:rsidRPr="0024238D" w:rsidRDefault="0024238D" w:rsidP="0024238D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GB"/>
        </w:rPr>
      </w:pPr>
      <w:r>
        <w:rPr>
          <w:rFonts w:eastAsiaTheme="minorHAnsi"/>
          <w:sz w:val="24"/>
          <w:szCs w:val="24"/>
          <w:lang w:val="en-GB"/>
        </w:rPr>
        <w:tab/>
      </w:r>
      <w:r w:rsidRPr="0024238D">
        <w:rPr>
          <w:rFonts w:eastAsiaTheme="minorHAnsi"/>
          <w:sz w:val="24"/>
          <w:szCs w:val="24"/>
          <w:lang w:val="en-GB"/>
        </w:rPr>
        <w:t>Dalam penentuan kandungan hidrokarbon, diperlukan beberapa rangkaian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Pr="0024238D">
        <w:rPr>
          <w:rFonts w:eastAsiaTheme="minorHAnsi"/>
          <w:sz w:val="24"/>
          <w:szCs w:val="24"/>
          <w:lang w:val="en-GB"/>
        </w:rPr>
        <w:t>penelitian survei geologi dan geofisika. Survei geofisika yang dilakukan dalam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Pr="0024238D">
        <w:rPr>
          <w:rFonts w:eastAsiaTheme="minorHAnsi"/>
          <w:sz w:val="24"/>
          <w:szCs w:val="24"/>
          <w:lang w:val="en-GB"/>
        </w:rPr>
        <w:t xml:space="preserve">penentuan hidrokarbon adalah metode seismik. Survei geologi dan </w:t>
      </w:r>
      <w:r>
        <w:rPr>
          <w:rFonts w:eastAsiaTheme="minorHAnsi"/>
          <w:sz w:val="24"/>
          <w:szCs w:val="24"/>
          <w:lang w:val="en-GB"/>
        </w:rPr>
        <w:t xml:space="preserve">seismic </w:t>
      </w:r>
      <w:r w:rsidRPr="0024238D">
        <w:rPr>
          <w:rFonts w:eastAsiaTheme="minorHAnsi"/>
          <w:sz w:val="24"/>
          <w:szCs w:val="24"/>
          <w:lang w:val="en-GB"/>
        </w:rPr>
        <w:t>permukaan mungkin mampu memberikan dugaan potensi hidrokarbon dibawah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Pr="0024238D">
        <w:rPr>
          <w:rFonts w:eastAsiaTheme="minorHAnsi"/>
          <w:sz w:val="24"/>
          <w:szCs w:val="24"/>
          <w:lang w:val="en-GB"/>
        </w:rPr>
        <w:t>permukaan, namun sampai saat ini belum ada satu solusi nyata selain melakukan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Pr="0024238D">
        <w:rPr>
          <w:rFonts w:eastAsiaTheme="minorHAnsi"/>
          <w:sz w:val="24"/>
          <w:szCs w:val="24"/>
          <w:lang w:val="en-GB"/>
        </w:rPr>
        <w:t>penggalian lubang sumur serta mengadakan serangkaian pengukuran didalam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Pr="0024238D">
        <w:rPr>
          <w:rFonts w:eastAsiaTheme="minorHAnsi"/>
          <w:sz w:val="24"/>
          <w:szCs w:val="24"/>
          <w:lang w:val="en-GB"/>
        </w:rPr>
        <w:t>sumur dan evaluasi data hasil rekaman untuk memastikan ada tidaknya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Pr="0024238D">
        <w:rPr>
          <w:rFonts w:eastAsiaTheme="minorHAnsi"/>
          <w:sz w:val="24"/>
          <w:szCs w:val="24"/>
          <w:lang w:val="en-GB"/>
        </w:rPr>
        <w:t>kandungan hidrokarbon di bawah permukaan.</w:t>
      </w:r>
    </w:p>
    <w:p w:rsidR="0024238D" w:rsidRPr="0024238D" w:rsidRDefault="0024238D" w:rsidP="0024238D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GB"/>
        </w:rPr>
      </w:pPr>
      <w:r>
        <w:rPr>
          <w:rFonts w:eastAsiaTheme="minorHAnsi"/>
          <w:sz w:val="24"/>
          <w:szCs w:val="24"/>
          <w:lang w:val="en-GB"/>
        </w:rPr>
        <w:tab/>
      </w:r>
      <w:r w:rsidRPr="0024238D">
        <w:rPr>
          <w:rFonts w:eastAsiaTheme="minorHAnsi"/>
          <w:sz w:val="24"/>
          <w:szCs w:val="24"/>
          <w:lang w:val="en-GB"/>
        </w:rPr>
        <w:t xml:space="preserve">Pada sumur X pada lapangan </w:t>
      </w:r>
      <w:r w:rsidR="00714DC2">
        <w:rPr>
          <w:rFonts w:eastAsiaTheme="minorHAnsi"/>
          <w:sz w:val="24"/>
          <w:szCs w:val="24"/>
          <w:lang w:val="en-GB"/>
        </w:rPr>
        <w:t>Y</w:t>
      </w:r>
      <w:r w:rsidRPr="0024238D">
        <w:rPr>
          <w:rFonts w:eastAsiaTheme="minorHAnsi"/>
          <w:sz w:val="24"/>
          <w:szCs w:val="24"/>
          <w:lang w:val="en-GB"/>
        </w:rPr>
        <w:t xml:space="preserve"> telah dilakukan survei logging pada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="00714DC2">
        <w:rPr>
          <w:rFonts w:eastAsiaTheme="minorHAnsi"/>
          <w:sz w:val="24"/>
          <w:szCs w:val="24"/>
          <w:lang w:val="en-GB"/>
        </w:rPr>
        <w:t>tahun 2011</w:t>
      </w:r>
      <w:r w:rsidRPr="0024238D">
        <w:rPr>
          <w:rFonts w:eastAsiaTheme="minorHAnsi"/>
          <w:sz w:val="24"/>
          <w:szCs w:val="24"/>
          <w:lang w:val="en-GB"/>
        </w:rPr>
        <w:t>. Diketahui karakteristik batuan pada sumur ini tergolong heterogen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Pr="0024238D">
        <w:rPr>
          <w:rFonts w:eastAsiaTheme="minorHAnsi"/>
          <w:sz w:val="24"/>
          <w:szCs w:val="24"/>
          <w:lang w:val="en-GB"/>
        </w:rPr>
        <w:t>atau terdiri atas beberapa batuan. Dan juga didapatkan zona – zona yang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Pr="0024238D">
        <w:rPr>
          <w:rFonts w:eastAsiaTheme="minorHAnsi"/>
          <w:sz w:val="24"/>
          <w:szCs w:val="24"/>
          <w:lang w:val="en-GB"/>
        </w:rPr>
        <w:t>memiliki potensi hidrokarbon.</w:t>
      </w:r>
    </w:p>
    <w:p w:rsidR="00714DC2" w:rsidRDefault="00714DC2" w:rsidP="00714DC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val="en-GB"/>
        </w:rPr>
        <w:tab/>
      </w:r>
      <w:r w:rsidR="0024238D" w:rsidRPr="0024238D">
        <w:rPr>
          <w:rFonts w:eastAsiaTheme="minorHAnsi"/>
          <w:sz w:val="24"/>
          <w:szCs w:val="24"/>
          <w:lang w:val="en-GB"/>
        </w:rPr>
        <w:t>Dasar dari evaluasi formasi yang dilakukan ini adalah sifat-sifat fisik atau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="0024238D" w:rsidRPr="0024238D">
        <w:rPr>
          <w:rFonts w:eastAsiaTheme="minorHAnsi"/>
          <w:i/>
          <w:iCs/>
          <w:sz w:val="24"/>
          <w:szCs w:val="24"/>
          <w:lang w:val="en-GB"/>
        </w:rPr>
        <w:t xml:space="preserve">petrophysic </w:t>
      </w:r>
      <w:r w:rsidR="0024238D" w:rsidRPr="0024238D">
        <w:rPr>
          <w:rFonts w:eastAsiaTheme="minorHAnsi"/>
          <w:sz w:val="24"/>
          <w:szCs w:val="24"/>
          <w:lang w:val="en-GB"/>
        </w:rPr>
        <w:t>dari batuan reservoir itu sendiri, yaitu sifat fisik listrik, sifat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="0024238D" w:rsidRPr="0024238D">
        <w:rPr>
          <w:rFonts w:eastAsiaTheme="minorHAnsi"/>
          <w:sz w:val="24"/>
          <w:szCs w:val="24"/>
          <w:lang w:val="en-GB"/>
        </w:rPr>
        <w:t>radioaktif, dan sifat rambat suara elastis dari batuan reservoir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="0024238D" w:rsidRPr="0024238D">
        <w:rPr>
          <w:rFonts w:eastAsiaTheme="minorHAnsi"/>
          <w:sz w:val="24"/>
          <w:szCs w:val="24"/>
          <w:lang w:val="en-GB"/>
        </w:rPr>
        <w:t>tersebut.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="0024238D" w:rsidRPr="0024238D">
        <w:rPr>
          <w:rFonts w:eastAsiaTheme="minorHAnsi"/>
          <w:sz w:val="24"/>
          <w:szCs w:val="24"/>
          <w:lang w:val="en-GB"/>
        </w:rPr>
        <w:t>Peralatan-peralatan yang biasa dipakai oleh perusahaan-perusahaan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="0024238D" w:rsidRPr="0024238D">
        <w:rPr>
          <w:rFonts w:eastAsiaTheme="minorHAnsi"/>
          <w:i/>
          <w:iCs/>
          <w:sz w:val="24"/>
          <w:szCs w:val="24"/>
          <w:lang w:val="en-GB"/>
        </w:rPr>
        <w:t xml:space="preserve">service </w:t>
      </w:r>
      <w:r>
        <w:rPr>
          <w:rFonts w:eastAsiaTheme="minorHAnsi"/>
          <w:sz w:val="24"/>
          <w:szCs w:val="24"/>
          <w:lang w:val="en-GB"/>
        </w:rPr>
        <w:t xml:space="preserve">untuk </w:t>
      </w:r>
      <w:r w:rsidR="0024238D" w:rsidRPr="0024238D">
        <w:rPr>
          <w:rFonts w:eastAsiaTheme="minorHAnsi"/>
          <w:sz w:val="24"/>
          <w:szCs w:val="24"/>
          <w:lang w:val="en-GB"/>
        </w:rPr>
        <w:t>mendapatkan data-data hasil pengukuran selama kegiatan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="0024238D" w:rsidRPr="0024238D">
        <w:rPr>
          <w:rFonts w:eastAsiaTheme="minorHAnsi"/>
          <w:sz w:val="24"/>
          <w:szCs w:val="24"/>
          <w:lang w:val="en-GB"/>
        </w:rPr>
        <w:t xml:space="preserve">pemboran dapat berupa: </w:t>
      </w:r>
      <w:r w:rsidR="0024238D" w:rsidRPr="0024238D">
        <w:rPr>
          <w:rFonts w:eastAsiaTheme="minorHAnsi"/>
          <w:i/>
          <w:iCs/>
          <w:sz w:val="24"/>
          <w:szCs w:val="24"/>
          <w:lang w:val="en-GB"/>
        </w:rPr>
        <w:t>Gamma Ray,</w:t>
      </w:r>
      <w:r w:rsidR="004408E9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r w:rsidR="0024238D" w:rsidRPr="0024238D">
        <w:rPr>
          <w:rFonts w:eastAsiaTheme="minorHAnsi"/>
          <w:i/>
          <w:iCs/>
          <w:sz w:val="24"/>
          <w:szCs w:val="24"/>
          <w:lang w:val="en-GB"/>
        </w:rPr>
        <w:t>Resistivity, Porosity</w:t>
      </w:r>
      <w:r w:rsidR="0024238D" w:rsidRPr="0024238D">
        <w:rPr>
          <w:rFonts w:eastAsiaTheme="minorHAnsi"/>
          <w:sz w:val="24"/>
          <w:szCs w:val="24"/>
          <w:lang w:val="en-GB"/>
        </w:rPr>
        <w:t xml:space="preserve">, dan </w:t>
      </w:r>
      <w:r w:rsidR="0024238D" w:rsidRPr="0024238D">
        <w:rPr>
          <w:rFonts w:eastAsiaTheme="minorHAnsi"/>
          <w:i/>
          <w:iCs/>
          <w:sz w:val="24"/>
          <w:szCs w:val="24"/>
          <w:lang w:val="en-GB"/>
        </w:rPr>
        <w:t>Bulk</w:t>
      </w:r>
      <w:r>
        <w:rPr>
          <w:rFonts w:eastAsiaTheme="minorHAnsi"/>
          <w:sz w:val="24"/>
          <w:szCs w:val="24"/>
          <w:lang w:val="en-GB"/>
        </w:rPr>
        <w:t xml:space="preserve"> </w:t>
      </w:r>
      <w:r w:rsidR="0024238D" w:rsidRPr="0024238D">
        <w:rPr>
          <w:rFonts w:eastAsiaTheme="minorHAnsi"/>
          <w:i/>
          <w:iCs/>
          <w:sz w:val="24"/>
          <w:szCs w:val="24"/>
          <w:lang w:val="en-GB"/>
        </w:rPr>
        <w:t>Density</w:t>
      </w:r>
      <w:r>
        <w:rPr>
          <w:rFonts w:eastAsiaTheme="minorHAnsi"/>
          <w:i/>
          <w:iCs/>
          <w:sz w:val="24"/>
          <w:szCs w:val="24"/>
          <w:lang w:val="en-GB"/>
        </w:rPr>
        <w:t>.</w:t>
      </w:r>
      <w:r w:rsidR="0024238D" w:rsidRPr="0024238D">
        <w:rPr>
          <w:sz w:val="24"/>
          <w:szCs w:val="24"/>
        </w:rPr>
        <w:t xml:space="preserve"> </w:t>
      </w:r>
    </w:p>
    <w:p w:rsidR="00056262" w:rsidRDefault="00714DC2" w:rsidP="003F211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GB"/>
        </w:rPr>
      </w:pPr>
      <w:r>
        <w:rPr>
          <w:sz w:val="24"/>
          <w:szCs w:val="24"/>
        </w:rPr>
        <w:tab/>
      </w:r>
      <w:r w:rsidR="009C522A" w:rsidRPr="0024238D">
        <w:rPr>
          <w:sz w:val="24"/>
          <w:szCs w:val="24"/>
        </w:rPr>
        <w:t xml:space="preserve">Dan dengan alat </w:t>
      </w:r>
      <w:r w:rsidR="009C522A" w:rsidRPr="0024238D">
        <w:rPr>
          <w:i/>
          <w:sz w:val="24"/>
          <w:szCs w:val="24"/>
        </w:rPr>
        <w:t>logging</w:t>
      </w:r>
      <w:r w:rsidR="009C522A" w:rsidRPr="0024238D">
        <w:rPr>
          <w:sz w:val="24"/>
          <w:szCs w:val="24"/>
        </w:rPr>
        <w:t xml:space="preserve"> juga, sifat fisik reservoir secara kua</w:t>
      </w:r>
      <w:r w:rsidR="003F5147">
        <w:rPr>
          <w:sz w:val="24"/>
          <w:szCs w:val="24"/>
        </w:rPr>
        <w:t xml:space="preserve">ntitatif </w:t>
      </w:r>
      <w:r>
        <w:rPr>
          <w:sz w:val="24"/>
          <w:szCs w:val="24"/>
        </w:rPr>
        <w:t xml:space="preserve">juga dapat diketahui seperti : </w:t>
      </w:r>
      <w:r w:rsidR="009C522A" w:rsidRPr="0024238D">
        <w:rPr>
          <w:sz w:val="24"/>
          <w:szCs w:val="24"/>
        </w:rPr>
        <w:t xml:space="preserve">porositas batuan, </w:t>
      </w:r>
      <w:r w:rsidR="003F5147" w:rsidRPr="005F5A50">
        <w:rPr>
          <w:i/>
          <w:sz w:val="24"/>
          <w:szCs w:val="24"/>
        </w:rPr>
        <w:t>Resistivity</w:t>
      </w:r>
      <w:r w:rsidR="009C522A" w:rsidRPr="0024238D">
        <w:rPr>
          <w:sz w:val="24"/>
          <w:szCs w:val="24"/>
        </w:rPr>
        <w:t xml:space="preserve">, dan juga saturasi fluida dimana untuk mengetahui tingkat porositas suatu batuan dapat diperoleh dengan cara merunning alat </w:t>
      </w:r>
      <w:r w:rsidR="003F5147" w:rsidRPr="003F5147">
        <w:rPr>
          <w:i/>
          <w:sz w:val="24"/>
          <w:szCs w:val="24"/>
        </w:rPr>
        <w:t>Density log</w:t>
      </w:r>
      <w:r w:rsidR="003F5147">
        <w:rPr>
          <w:sz w:val="24"/>
          <w:szCs w:val="24"/>
        </w:rPr>
        <w:t xml:space="preserve">, </w:t>
      </w:r>
      <w:r w:rsidR="009C522A" w:rsidRPr="0024238D">
        <w:rPr>
          <w:i/>
          <w:sz w:val="24"/>
          <w:szCs w:val="24"/>
        </w:rPr>
        <w:t>Neutron porosity log</w:t>
      </w:r>
      <w:r w:rsidR="009C522A" w:rsidRPr="0024238D">
        <w:rPr>
          <w:sz w:val="24"/>
          <w:szCs w:val="24"/>
        </w:rPr>
        <w:t xml:space="preserve"> dan </w:t>
      </w:r>
      <w:r w:rsidR="009C522A" w:rsidRPr="0024238D">
        <w:rPr>
          <w:i/>
          <w:sz w:val="24"/>
          <w:szCs w:val="24"/>
        </w:rPr>
        <w:t>sonic log</w:t>
      </w:r>
      <w:r w:rsidR="009C522A" w:rsidRPr="0024238D">
        <w:rPr>
          <w:sz w:val="24"/>
          <w:szCs w:val="24"/>
        </w:rPr>
        <w:t xml:space="preserve"> dengan cara mengukur interval </w:t>
      </w:r>
      <w:r w:rsidR="009C522A" w:rsidRPr="0024238D">
        <w:rPr>
          <w:i/>
          <w:sz w:val="24"/>
          <w:szCs w:val="24"/>
        </w:rPr>
        <w:t>transite time</w:t>
      </w:r>
      <w:r w:rsidR="009C522A" w:rsidRPr="0024238D">
        <w:rPr>
          <w:sz w:val="24"/>
          <w:szCs w:val="24"/>
        </w:rPr>
        <w:t xml:space="preserve"> (</w:t>
      </w:r>
      <w:r w:rsidR="009C522A" w:rsidRPr="0024238D">
        <w:rPr>
          <w:sz w:val="24"/>
          <w:szCs w:val="24"/>
          <w:lang w:val="sv-SE"/>
        </w:rPr>
        <w:t>Δ</w:t>
      </w:r>
      <w:r w:rsidR="009C522A" w:rsidRPr="0024238D">
        <w:rPr>
          <w:sz w:val="24"/>
          <w:szCs w:val="24"/>
        </w:rPr>
        <w:t>t) sedangkan untuk mengetahui tingkat permeab</w:t>
      </w:r>
      <w:r w:rsidR="003F5147">
        <w:rPr>
          <w:sz w:val="24"/>
          <w:szCs w:val="24"/>
        </w:rPr>
        <w:t xml:space="preserve">lenya suatu batuan </w:t>
      </w:r>
      <w:r w:rsidR="009C522A" w:rsidRPr="0024238D">
        <w:rPr>
          <w:sz w:val="24"/>
          <w:szCs w:val="24"/>
        </w:rPr>
        <w:t>yang diharapkan dapat diperoleh dengan cara merunning alat-alat</w:t>
      </w:r>
      <w:r w:rsidR="009C522A" w:rsidRPr="0024238D">
        <w:rPr>
          <w:i/>
          <w:sz w:val="24"/>
          <w:szCs w:val="24"/>
        </w:rPr>
        <w:t xml:space="preserve"> logging</w:t>
      </w:r>
      <w:r w:rsidR="009C522A" w:rsidRPr="0024238D">
        <w:rPr>
          <w:sz w:val="24"/>
          <w:szCs w:val="24"/>
        </w:rPr>
        <w:t xml:space="preserve"> berupa (SP) </w:t>
      </w:r>
      <w:r w:rsidR="009C522A" w:rsidRPr="0024238D">
        <w:rPr>
          <w:i/>
          <w:sz w:val="24"/>
          <w:szCs w:val="24"/>
        </w:rPr>
        <w:t>spontaneous potential log</w:t>
      </w:r>
      <w:r w:rsidR="009C522A" w:rsidRPr="0024238D">
        <w:rPr>
          <w:sz w:val="24"/>
          <w:szCs w:val="24"/>
        </w:rPr>
        <w:t xml:space="preserve"> dan </w:t>
      </w:r>
      <w:r w:rsidR="009C522A" w:rsidRPr="0024238D">
        <w:rPr>
          <w:i/>
          <w:sz w:val="24"/>
          <w:szCs w:val="24"/>
        </w:rPr>
        <w:t>gamma ray log</w:t>
      </w:r>
      <w:r w:rsidR="009C522A" w:rsidRPr="0024238D">
        <w:rPr>
          <w:sz w:val="24"/>
          <w:szCs w:val="24"/>
        </w:rPr>
        <w:t xml:space="preserve"> dan untuk mengetahui tingkat saturasi air, saturasi minyak, dan saturasi </w:t>
      </w:r>
      <w:r w:rsidR="009C522A" w:rsidRPr="0024238D">
        <w:rPr>
          <w:sz w:val="24"/>
          <w:szCs w:val="24"/>
        </w:rPr>
        <w:lastRenderedPageBreak/>
        <w:t xml:space="preserve">gas dapat dilakukan dengan cara merunning (SP) </w:t>
      </w:r>
      <w:r w:rsidR="009C522A" w:rsidRPr="0024238D">
        <w:rPr>
          <w:i/>
          <w:sz w:val="24"/>
          <w:szCs w:val="24"/>
        </w:rPr>
        <w:t>spontaneous potential log</w:t>
      </w:r>
      <w:r w:rsidR="009C522A" w:rsidRPr="0024238D">
        <w:rPr>
          <w:sz w:val="24"/>
          <w:szCs w:val="24"/>
        </w:rPr>
        <w:t xml:space="preserve"> dan dapat dilihat juga dengan adanya perbedaan </w:t>
      </w:r>
      <w:r w:rsidR="009C522A" w:rsidRPr="0024238D">
        <w:rPr>
          <w:i/>
          <w:sz w:val="24"/>
          <w:szCs w:val="24"/>
        </w:rPr>
        <w:t>density</w:t>
      </w:r>
      <w:r w:rsidR="009C522A" w:rsidRPr="0024238D">
        <w:rPr>
          <w:sz w:val="24"/>
          <w:szCs w:val="24"/>
        </w:rPr>
        <w:t xml:space="preserve"> dari masing-masing fluida</w:t>
      </w:r>
      <w:r w:rsidR="003F2119">
        <w:rPr>
          <w:sz w:val="24"/>
          <w:szCs w:val="24"/>
        </w:rPr>
        <w:t>.</w:t>
      </w:r>
      <w:r w:rsidR="009C522A" w:rsidRPr="0024238D">
        <w:rPr>
          <w:sz w:val="24"/>
          <w:szCs w:val="24"/>
        </w:rPr>
        <w:t xml:space="preserve"> </w:t>
      </w:r>
    </w:p>
    <w:p w:rsidR="003F2119" w:rsidRPr="003F2119" w:rsidRDefault="003F2119" w:rsidP="003F211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GB"/>
        </w:rPr>
      </w:pPr>
    </w:p>
    <w:p w:rsidR="009C522A" w:rsidRDefault="009C522A" w:rsidP="00A761AA">
      <w:pPr>
        <w:pStyle w:val="BodyTextIndent2"/>
        <w:numPr>
          <w:ilvl w:val="1"/>
          <w:numId w:val="3"/>
        </w:numPr>
        <w:tabs>
          <w:tab w:val="left" w:pos="540"/>
        </w:tabs>
        <w:ind w:left="567" w:hanging="567"/>
        <w:rPr>
          <w:b/>
        </w:rPr>
      </w:pPr>
      <w:r>
        <w:rPr>
          <w:b/>
        </w:rPr>
        <w:t>Maksud Dan Tujuan</w:t>
      </w:r>
    </w:p>
    <w:p w:rsidR="009C522A" w:rsidRDefault="009C522A" w:rsidP="00A761AA">
      <w:pPr>
        <w:spacing w:line="360" w:lineRule="auto"/>
        <w:ind w:firstLine="567"/>
        <w:jc w:val="both"/>
        <w:rPr>
          <w:sz w:val="24"/>
          <w:szCs w:val="24"/>
        </w:rPr>
      </w:pPr>
      <w:r w:rsidRPr="002579F2">
        <w:rPr>
          <w:sz w:val="24"/>
          <w:szCs w:val="24"/>
        </w:rPr>
        <w:t xml:space="preserve">Maksud dan tujuan dari penulisan ini adalah </w:t>
      </w:r>
      <w:r>
        <w:rPr>
          <w:sz w:val="24"/>
          <w:szCs w:val="24"/>
        </w:rPr>
        <w:t xml:space="preserve">Untuk </w:t>
      </w:r>
      <w:r w:rsidRPr="002579F2">
        <w:rPr>
          <w:sz w:val="24"/>
          <w:szCs w:val="24"/>
        </w:rPr>
        <w:t>mengetahu</w:t>
      </w:r>
      <w:r w:rsidR="00D53AB0">
        <w:rPr>
          <w:sz w:val="24"/>
          <w:szCs w:val="24"/>
        </w:rPr>
        <w:t>i sifat fisik reservoir secara K</w:t>
      </w:r>
      <w:r w:rsidRPr="002579F2">
        <w:rPr>
          <w:sz w:val="24"/>
          <w:szCs w:val="24"/>
        </w:rPr>
        <w:t xml:space="preserve">ualitatif </w:t>
      </w:r>
      <w:r w:rsidR="00D53AB0">
        <w:rPr>
          <w:sz w:val="24"/>
          <w:szCs w:val="24"/>
        </w:rPr>
        <w:t>dan Kuantitaif :</w:t>
      </w:r>
    </w:p>
    <w:p w:rsidR="00D53AB0" w:rsidRPr="004408E9" w:rsidRDefault="00D53AB0" w:rsidP="004408E9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4408E9">
        <w:rPr>
          <w:sz w:val="24"/>
          <w:szCs w:val="24"/>
        </w:rPr>
        <w:t>Identifikasi zona reservoir/ interest</w:t>
      </w:r>
    </w:p>
    <w:p w:rsidR="00D53AB0" w:rsidRDefault="00D53AB0" w:rsidP="00D53AB0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Identifikasi jenis lithologi</w:t>
      </w:r>
    </w:p>
    <w:p w:rsidR="00D53AB0" w:rsidRDefault="00D53AB0" w:rsidP="00D53AB0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Identifikasi prospek hidrokarbon</w:t>
      </w:r>
    </w:p>
    <w:p w:rsidR="00D53AB0" w:rsidRDefault="00D53AB0" w:rsidP="004408E9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Menentukan volume </w:t>
      </w:r>
      <w:r w:rsidRPr="00D53AB0">
        <w:rPr>
          <w:i/>
          <w:sz w:val="24"/>
          <w:szCs w:val="24"/>
        </w:rPr>
        <w:t xml:space="preserve">Shale </w:t>
      </w:r>
    </w:p>
    <w:p w:rsidR="00D53AB0" w:rsidRDefault="00D53AB0" w:rsidP="004408E9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Menentukan porositas </w:t>
      </w:r>
      <w:r w:rsidR="00176DAF">
        <w:rPr>
          <w:sz w:val="24"/>
          <w:szCs w:val="24"/>
        </w:rPr>
        <w:t xml:space="preserve">effektif </w:t>
      </w:r>
    </w:p>
    <w:p w:rsidR="00D53AB0" w:rsidRDefault="00D53AB0" w:rsidP="004408E9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Menentukan</w:t>
      </w:r>
      <w:r w:rsidR="003F2119">
        <w:rPr>
          <w:sz w:val="24"/>
          <w:szCs w:val="24"/>
        </w:rPr>
        <w:t xml:space="preserve"> resistivitas </w:t>
      </w:r>
      <w:r w:rsidR="003F2119" w:rsidRPr="004408E9">
        <w:rPr>
          <w:i/>
          <w:sz w:val="24"/>
          <w:szCs w:val="24"/>
        </w:rPr>
        <w:t xml:space="preserve">water </w:t>
      </w:r>
      <w:r w:rsidR="003F2119">
        <w:rPr>
          <w:sz w:val="24"/>
          <w:szCs w:val="24"/>
        </w:rPr>
        <w:t>pada zona yang di identifikasi</w:t>
      </w:r>
    </w:p>
    <w:p w:rsidR="003F2119" w:rsidRPr="00D53AB0" w:rsidRDefault="003F2119" w:rsidP="004408E9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Menentukan saturasi air formasi </w:t>
      </w:r>
    </w:p>
    <w:p w:rsidR="00056262" w:rsidRDefault="00056262" w:rsidP="00056262">
      <w:pPr>
        <w:spacing w:line="360" w:lineRule="auto"/>
        <w:ind w:firstLine="540"/>
        <w:jc w:val="both"/>
        <w:rPr>
          <w:sz w:val="24"/>
          <w:szCs w:val="24"/>
        </w:rPr>
      </w:pPr>
    </w:p>
    <w:p w:rsidR="009C522A" w:rsidRDefault="009C522A" w:rsidP="00A761AA">
      <w:pPr>
        <w:pStyle w:val="BodyTextIndent2"/>
        <w:numPr>
          <w:ilvl w:val="1"/>
          <w:numId w:val="3"/>
        </w:numPr>
        <w:tabs>
          <w:tab w:val="left" w:pos="-3969"/>
          <w:tab w:val="left" w:pos="540"/>
        </w:tabs>
        <w:ind w:left="567" w:hanging="567"/>
        <w:rPr>
          <w:b/>
        </w:rPr>
      </w:pPr>
      <w:r>
        <w:rPr>
          <w:b/>
        </w:rPr>
        <w:t>Batasan Masalah</w:t>
      </w:r>
    </w:p>
    <w:p w:rsidR="00586291" w:rsidRDefault="009C522A" w:rsidP="00714DC2">
      <w:pPr>
        <w:spacing w:line="360" w:lineRule="auto"/>
        <w:ind w:firstLine="540"/>
        <w:jc w:val="both"/>
        <w:rPr>
          <w:sz w:val="24"/>
          <w:szCs w:val="24"/>
        </w:rPr>
      </w:pPr>
      <w:r w:rsidRPr="00A0171A">
        <w:rPr>
          <w:sz w:val="24"/>
          <w:szCs w:val="24"/>
        </w:rPr>
        <w:t>Penulis pada tugas akhir ini hanya menitik beratkan pada proses pengambilan data dan cara-cara menganalisa sifat fisik batuan dan kandungan hidrokarbon yang terdapat pada kedalaman tertentu dengan menggunakan metode</w:t>
      </w:r>
      <w:r w:rsidRPr="00F33CA7">
        <w:rPr>
          <w:i/>
          <w:sz w:val="24"/>
          <w:szCs w:val="24"/>
        </w:rPr>
        <w:t xml:space="preserve"> logging</w:t>
      </w:r>
      <w:r w:rsidRPr="00A0171A">
        <w:rPr>
          <w:sz w:val="24"/>
          <w:szCs w:val="24"/>
        </w:rPr>
        <w:t xml:space="preserve"> yang meliputi “</w:t>
      </w:r>
      <w:r w:rsidRPr="00A761AA">
        <w:rPr>
          <w:i/>
          <w:sz w:val="24"/>
          <w:szCs w:val="24"/>
        </w:rPr>
        <w:t>Electrical logging</w:t>
      </w:r>
      <w:r w:rsidRPr="00A0171A">
        <w:rPr>
          <w:sz w:val="24"/>
          <w:szCs w:val="24"/>
        </w:rPr>
        <w:t xml:space="preserve">, </w:t>
      </w:r>
      <w:r w:rsidRPr="00A761AA">
        <w:rPr>
          <w:i/>
          <w:sz w:val="24"/>
          <w:szCs w:val="24"/>
        </w:rPr>
        <w:t>Radioaktif logging</w:t>
      </w:r>
      <w:r w:rsidRPr="00A0171A">
        <w:rPr>
          <w:sz w:val="24"/>
          <w:szCs w:val="24"/>
        </w:rPr>
        <w:t xml:space="preserve">, </w:t>
      </w:r>
      <w:r w:rsidRPr="00A761AA">
        <w:rPr>
          <w:i/>
          <w:sz w:val="24"/>
          <w:szCs w:val="24"/>
        </w:rPr>
        <w:t>Resistivity logging, Acustic logging</w:t>
      </w:r>
      <w:r w:rsidRPr="00A0171A">
        <w:rPr>
          <w:sz w:val="24"/>
          <w:szCs w:val="24"/>
        </w:rPr>
        <w:t xml:space="preserve"> dan log penunjang</w:t>
      </w:r>
      <w:r w:rsidR="00F33CA7">
        <w:rPr>
          <w:sz w:val="24"/>
          <w:szCs w:val="24"/>
        </w:rPr>
        <w:t xml:space="preserve"> lainnya</w:t>
      </w:r>
      <w:r w:rsidRPr="00A0171A">
        <w:rPr>
          <w:sz w:val="24"/>
          <w:szCs w:val="24"/>
        </w:rPr>
        <w:t>”.</w:t>
      </w:r>
    </w:p>
    <w:p w:rsidR="00056262" w:rsidRDefault="00056262" w:rsidP="00056262">
      <w:pPr>
        <w:spacing w:line="360" w:lineRule="auto"/>
        <w:ind w:firstLine="540"/>
        <w:jc w:val="both"/>
        <w:rPr>
          <w:sz w:val="24"/>
          <w:szCs w:val="24"/>
        </w:rPr>
      </w:pPr>
    </w:p>
    <w:p w:rsidR="00A0171A" w:rsidRDefault="00A761AA" w:rsidP="00A761AA">
      <w:pPr>
        <w:autoSpaceDE w:val="0"/>
        <w:autoSpaceDN w:val="0"/>
        <w:adjustRightInd w:val="0"/>
        <w:spacing w:line="360" w:lineRule="auto"/>
        <w:ind w:left="567" w:hanging="567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1.4.  </w:t>
      </w:r>
      <w:r>
        <w:rPr>
          <w:rFonts w:eastAsiaTheme="minorHAnsi"/>
          <w:b/>
          <w:bCs/>
          <w:sz w:val="24"/>
          <w:szCs w:val="24"/>
        </w:rPr>
        <w:tab/>
      </w:r>
      <w:r w:rsidR="00A0171A">
        <w:rPr>
          <w:rFonts w:eastAsiaTheme="minorHAnsi"/>
          <w:b/>
          <w:bCs/>
          <w:sz w:val="24"/>
          <w:szCs w:val="24"/>
        </w:rPr>
        <w:t>Manfaat Penulisan</w:t>
      </w:r>
    </w:p>
    <w:p w:rsidR="00636828" w:rsidRDefault="00A0171A" w:rsidP="00A761AA">
      <w:pPr>
        <w:spacing w:line="360" w:lineRule="auto"/>
        <w:ind w:firstLine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Adapun manfaat dari penelitian ini adalah dapat mengetahui evaluasi dari sebuah sumur dan mendapatkan zona </w:t>
      </w:r>
      <w:r w:rsidR="003F2119">
        <w:rPr>
          <w:rFonts w:eastAsiaTheme="minorHAnsi"/>
          <w:i/>
          <w:sz w:val="24"/>
          <w:szCs w:val="24"/>
        </w:rPr>
        <w:t xml:space="preserve">Reservoir </w:t>
      </w:r>
      <w:r w:rsidR="003F2119">
        <w:rPr>
          <w:rFonts w:eastAsiaTheme="minorHAnsi"/>
          <w:sz w:val="24"/>
          <w:szCs w:val="24"/>
        </w:rPr>
        <w:t xml:space="preserve">dimana setelah di identifikasi  mempunyai prospek hidrokarbon </w:t>
      </w:r>
      <w:r>
        <w:rPr>
          <w:rFonts w:eastAsiaTheme="minorHAnsi"/>
          <w:sz w:val="24"/>
          <w:szCs w:val="24"/>
        </w:rPr>
        <w:t>pada suatu sumur.</w:t>
      </w:r>
      <w:r w:rsidR="00636828">
        <w:rPr>
          <w:rFonts w:eastAsiaTheme="minorHAnsi"/>
          <w:sz w:val="24"/>
          <w:szCs w:val="24"/>
        </w:rPr>
        <w:t xml:space="preserve"> Yang nantinya menjadi perencanaan dalam penentuan titik perforasi</w:t>
      </w:r>
      <w:r w:rsidR="003F2119">
        <w:rPr>
          <w:rFonts w:eastAsiaTheme="minorHAnsi"/>
          <w:sz w:val="24"/>
          <w:szCs w:val="24"/>
        </w:rPr>
        <w:t xml:space="preserve"> dan kemudian dapat di produksikan secara ekonomis</w:t>
      </w:r>
      <w:r w:rsidR="00636828">
        <w:rPr>
          <w:rFonts w:eastAsiaTheme="minorHAnsi"/>
          <w:sz w:val="24"/>
          <w:szCs w:val="24"/>
        </w:rPr>
        <w:t>.</w:t>
      </w:r>
    </w:p>
    <w:p w:rsidR="003F2119" w:rsidRDefault="003F2119" w:rsidP="004408E9">
      <w:pPr>
        <w:spacing w:line="360" w:lineRule="auto"/>
        <w:jc w:val="both"/>
        <w:rPr>
          <w:rFonts w:eastAsiaTheme="minorHAnsi"/>
          <w:sz w:val="24"/>
          <w:szCs w:val="24"/>
        </w:rPr>
      </w:pPr>
    </w:p>
    <w:p w:rsidR="00A0171A" w:rsidRDefault="00636828" w:rsidP="00A761AA">
      <w:pPr>
        <w:pStyle w:val="ListParagraph"/>
        <w:numPr>
          <w:ilvl w:val="1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eastAsiaTheme="minorHAnsi"/>
          <w:b/>
          <w:sz w:val="24"/>
          <w:szCs w:val="24"/>
        </w:rPr>
      </w:pPr>
      <w:r w:rsidRPr="00636828">
        <w:rPr>
          <w:rFonts w:eastAsiaTheme="minorHAnsi"/>
          <w:b/>
          <w:sz w:val="24"/>
          <w:szCs w:val="24"/>
        </w:rPr>
        <w:t>Metodologi Penulisan</w:t>
      </w:r>
      <w:r w:rsidR="00A0171A" w:rsidRPr="00636828">
        <w:rPr>
          <w:rFonts w:eastAsiaTheme="minorHAnsi"/>
          <w:b/>
          <w:sz w:val="24"/>
          <w:szCs w:val="24"/>
        </w:rPr>
        <w:t xml:space="preserve"> </w:t>
      </w:r>
    </w:p>
    <w:p w:rsidR="00636828" w:rsidRDefault="00636828" w:rsidP="00636828">
      <w:pPr>
        <w:autoSpaceDE w:val="0"/>
        <w:autoSpaceDN w:val="0"/>
        <w:adjustRightInd w:val="0"/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Metodologi penulisan tugas akhir ini meliputi :</w:t>
      </w:r>
    </w:p>
    <w:p w:rsidR="00636828" w:rsidRDefault="00636828" w:rsidP="00636828">
      <w:pPr>
        <w:autoSpaceDE w:val="0"/>
        <w:autoSpaceDN w:val="0"/>
        <w:adjustRightInd w:val="0"/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 Studi literatur tentang metode yang akan digunakan</w:t>
      </w:r>
    </w:p>
    <w:p w:rsidR="00636828" w:rsidRDefault="00636828" w:rsidP="00636828">
      <w:pPr>
        <w:autoSpaceDE w:val="0"/>
        <w:autoSpaceDN w:val="0"/>
        <w:adjustRightInd w:val="0"/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2. Pengumpulan data dan pengolahan data</w:t>
      </w:r>
    </w:p>
    <w:p w:rsidR="00636828" w:rsidRDefault="00636828" w:rsidP="00636828">
      <w:pPr>
        <w:autoSpaceDE w:val="0"/>
        <w:autoSpaceDN w:val="0"/>
        <w:adjustRightInd w:val="0"/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 Analisa dan interprestasi terhadap hasil pengolahan data</w:t>
      </w:r>
    </w:p>
    <w:p w:rsidR="00714DC2" w:rsidRDefault="00636828" w:rsidP="00314D8D">
      <w:pPr>
        <w:autoSpaceDE w:val="0"/>
        <w:autoSpaceDN w:val="0"/>
        <w:adjustRightInd w:val="0"/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 Penarikan kesimpulan dari hasil penelitian</w:t>
      </w:r>
    </w:p>
    <w:p w:rsidR="00314D8D" w:rsidRPr="00314D8D" w:rsidRDefault="00314D8D" w:rsidP="00314D8D">
      <w:pPr>
        <w:autoSpaceDE w:val="0"/>
        <w:autoSpaceDN w:val="0"/>
        <w:adjustRightInd w:val="0"/>
        <w:spacing w:line="360" w:lineRule="auto"/>
        <w:rPr>
          <w:rFonts w:eastAsiaTheme="minorHAnsi"/>
          <w:b/>
          <w:sz w:val="24"/>
          <w:szCs w:val="24"/>
        </w:rPr>
      </w:pPr>
    </w:p>
    <w:p w:rsidR="009C522A" w:rsidRPr="009A7B43" w:rsidRDefault="009C522A" w:rsidP="00A761AA">
      <w:pPr>
        <w:numPr>
          <w:ilvl w:val="1"/>
          <w:numId w:val="4"/>
        </w:numPr>
        <w:tabs>
          <w:tab w:val="left" w:pos="540"/>
        </w:tabs>
        <w:spacing w:line="360" w:lineRule="auto"/>
        <w:ind w:left="567" w:hanging="567"/>
        <w:jc w:val="both"/>
        <w:rPr>
          <w:b/>
          <w:sz w:val="24"/>
        </w:rPr>
      </w:pPr>
      <w:r>
        <w:rPr>
          <w:b/>
          <w:sz w:val="24"/>
        </w:rPr>
        <w:t>Sistematika Penulisan</w:t>
      </w:r>
    </w:p>
    <w:p w:rsidR="009C522A" w:rsidRPr="001B5796" w:rsidRDefault="009C522A" w:rsidP="00586291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B5796">
        <w:rPr>
          <w:bCs/>
          <w:sz w:val="24"/>
          <w:szCs w:val="24"/>
        </w:rPr>
        <w:t xml:space="preserve">BAB I </w:t>
      </w:r>
      <w:r w:rsidRPr="001B5796">
        <w:rPr>
          <w:bCs/>
          <w:sz w:val="24"/>
          <w:szCs w:val="24"/>
        </w:rPr>
        <w:tab/>
        <w:t>:  Pendahuluan</w:t>
      </w:r>
    </w:p>
    <w:p w:rsidR="00884797" w:rsidRDefault="009C522A" w:rsidP="00586291">
      <w:pPr>
        <w:autoSpaceDE w:val="0"/>
        <w:autoSpaceDN w:val="0"/>
        <w:adjustRightInd w:val="0"/>
        <w:spacing w:after="240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Terdiri dari latar belakang, maksud dan tujuan, batasan masalah, dan sistematika penulisan.</w:t>
      </w:r>
    </w:p>
    <w:p w:rsidR="009C522A" w:rsidRPr="001B5796" w:rsidRDefault="009C522A" w:rsidP="00586291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B5796">
        <w:rPr>
          <w:bCs/>
          <w:sz w:val="24"/>
          <w:szCs w:val="24"/>
        </w:rPr>
        <w:t xml:space="preserve">BAB II </w:t>
      </w:r>
      <w:r w:rsidRPr="001B5796">
        <w:rPr>
          <w:bCs/>
          <w:sz w:val="24"/>
          <w:szCs w:val="24"/>
        </w:rPr>
        <w:tab/>
        <w:t>:  Tinjauan Umum Lapangan</w:t>
      </w:r>
    </w:p>
    <w:p w:rsidR="009C522A" w:rsidRDefault="009C522A" w:rsidP="00586291">
      <w:pPr>
        <w:autoSpaceDE w:val="0"/>
        <w:autoSpaceDN w:val="0"/>
        <w:adjustRightInd w:val="0"/>
        <w:spacing w:after="240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Terdiri dari beberapa sub bab yang menjelaskan secara singkat letak geografis, dan kondisi regional, kondisi stratigrafi, dan kondisi struktur.</w:t>
      </w:r>
    </w:p>
    <w:p w:rsidR="009C522A" w:rsidRPr="001B5796" w:rsidRDefault="009C522A" w:rsidP="00586291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r w:rsidRPr="001B5796">
        <w:rPr>
          <w:bCs/>
          <w:sz w:val="24"/>
          <w:szCs w:val="24"/>
        </w:rPr>
        <w:t xml:space="preserve">BAB III </w:t>
      </w:r>
      <w:r w:rsidRPr="001B5796">
        <w:rPr>
          <w:bCs/>
          <w:sz w:val="24"/>
          <w:szCs w:val="24"/>
        </w:rPr>
        <w:tab/>
        <w:t xml:space="preserve">:  Teori Dasar </w:t>
      </w:r>
      <w:r w:rsidRPr="001B5796">
        <w:rPr>
          <w:bCs/>
          <w:i/>
          <w:iCs/>
          <w:sz w:val="24"/>
          <w:szCs w:val="24"/>
        </w:rPr>
        <w:t>Logging</w:t>
      </w:r>
    </w:p>
    <w:p w:rsidR="009C522A" w:rsidRPr="00586291" w:rsidRDefault="009C522A" w:rsidP="00586291">
      <w:pPr>
        <w:autoSpaceDE w:val="0"/>
        <w:autoSpaceDN w:val="0"/>
        <w:adjustRightInd w:val="0"/>
        <w:spacing w:after="240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Terdiri dari teori dasar mengenai </w:t>
      </w:r>
      <w:r>
        <w:rPr>
          <w:i/>
          <w:iCs/>
          <w:sz w:val="24"/>
          <w:szCs w:val="24"/>
        </w:rPr>
        <w:t xml:space="preserve">logging </w:t>
      </w:r>
      <w:r>
        <w:rPr>
          <w:sz w:val="24"/>
          <w:szCs w:val="24"/>
        </w:rPr>
        <w:t>serta evaluasi formasi.</w:t>
      </w:r>
    </w:p>
    <w:p w:rsidR="009C522A" w:rsidRPr="001B5796" w:rsidRDefault="009C522A" w:rsidP="00586291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B5796">
        <w:rPr>
          <w:bCs/>
          <w:sz w:val="24"/>
          <w:szCs w:val="24"/>
        </w:rPr>
        <w:t xml:space="preserve">BAB IV </w:t>
      </w:r>
      <w:r w:rsidRPr="001B5796">
        <w:rPr>
          <w:bCs/>
          <w:sz w:val="24"/>
          <w:szCs w:val="24"/>
        </w:rPr>
        <w:tab/>
        <w:t>:  Analisa Interpretasi Data Log</w:t>
      </w:r>
    </w:p>
    <w:p w:rsidR="009C522A" w:rsidRDefault="009C522A" w:rsidP="00586291">
      <w:pPr>
        <w:autoSpaceDE w:val="0"/>
        <w:autoSpaceDN w:val="0"/>
        <w:adjustRightInd w:val="0"/>
        <w:spacing w:after="240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Berisi tentang data </w:t>
      </w:r>
      <w:r>
        <w:rPr>
          <w:rFonts w:ascii="TimesNewRomanPSMT" w:hAnsi="TimesNewRomanPSMT" w:cs="TimesNewRomanPSMT"/>
          <w:sz w:val="24"/>
          <w:szCs w:val="24"/>
        </w:rPr>
        <w:t xml:space="preserve">– </w:t>
      </w:r>
      <w:r>
        <w:rPr>
          <w:sz w:val="24"/>
          <w:szCs w:val="24"/>
        </w:rPr>
        <w:t>data analisa pembacaan data interpretasi log.</w:t>
      </w:r>
    </w:p>
    <w:p w:rsidR="009C522A" w:rsidRPr="001B5796" w:rsidRDefault="009C522A" w:rsidP="00586291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B5796">
        <w:rPr>
          <w:bCs/>
          <w:sz w:val="24"/>
          <w:szCs w:val="24"/>
        </w:rPr>
        <w:t xml:space="preserve">BAB V </w:t>
      </w:r>
      <w:r w:rsidRPr="001B5796">
        <w:rPr>
          <w:bCs/>
          <w:sz w:val="24"/>
          <w:szCs w:val="24"/>
        </w:rPr>
        <w:tab/>
        <w:t>:  Pembahasan</w:t>
      </w:r>
    </w:p>
    <w:p w:rsidR="009C522A" w:rsidRDefault="009C522A" w:rsidP="00586291">
      <w:pPr>
        <w:autoSpaceDE w:val="0"/>
        <w:autoSpaceDN w:val="0"/>
        <w:adjustRightInd w:val="0"/>
        <w:spacing w:after="240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Terdiri dari beberapa sub bab yang berisi tentang pembahasan evaluasi data log.</w:t>
      </w:r>
    </w:p>
    <w:p w:rsidR="009C522A" w:rsidRDefault="009C522A" w:rsidP="00586291">
      <w:pPr>
        <w:tabs>
          <w:tab w:val="left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B5796">
        <w:rPr>
          <w:sz w:val="24"/>
          <w:szCs w:val="24"/>
        </w:rPr>
        <w:t xml:space="preserve">BAB VI </w:t>
      </w:r>
      <w:r w:rsidRPr="001B5796">
        <w:rPr>
          <w:sz w:val="24"/>
          <w:szCs w:val="24"/>
        </w:rPr>
        <w:tab/>
        <w:t>:  Kesimpulan</w:t>
      </w:r>
      <w:r w:rsidR="00636828">
        <w:rPr>
          <w:sz w:val="24"/>
          <w:szCs w:val="24"/>
        </w:rPr>
        <w:t xml:space="preserve"> </w:t>
      </w:r>
    </w:p>
    <w:p w:rsidR="00636828" w:rsidRPr="001B5796" w:rsidRDefault="00636828" w:rsidP="00586291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1276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Berisi tentang kesimpulan dari keseluruhan bab.</w:t>
      </w:r>
    </w:p>
    <w:p w:rsidR="009C522A" w:rsidRPr="004A2C7B" w:rsidRDefault="009C522A" w:rsidP="009C522A">
      <w:pPr>
        <w:pStyle w:val="BodyTextIndent2"/>
        <w:ind w:firstLine="0"/>
        <w:rPr>
          <w:b/>
          <w:lang w:val="sv-SE"/>
        </w:rPr>
      </w:pPr>
    </w:p>
    <w:p w:rsidR="009C522A" w:rsidRPr="004A2C7B" w:rsidRDefault="009C522A" w:rsidP="009C522A">
      <w:pPr>
        <w:pStyle w:val="BodyTextIndent2"/>
        <w:ind w:firstLine="0"/>
        <w:rPr>
          <w:b/>
          <w:lang w:val="sv-SE"/>
        </w:rPr>
      </w:pPr>
    </w:p>
    <w:p w:rsidR="00017E7C" w:rsidRPr="009C522A" w:rsidRDefault="00017E7C" w:rsidP="009C522A"/>
    <w:sectPr w:rsidR="00017E7C" w:rsidRPr="009C522A" w:rsidSect="00483C91">
      <w:footerReference w:type="default" r:id="rId8"/>
      <w:footerReference w:type="first" r:id="rId9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26C" w:rsidRDefault="0070726C" w:rsidP="00653252">
      <w:r>
        <w:separator/>
      </w:r>
    </w:p>
  </w:endnote>
  <w:endnote w:type="continuationSeparator" w:id="1">
    <w:p w:rsidR="0070726C" w:rsidRDefault="0070726C" w:rsidP="00653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0853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137D2" w:rsidRPr="003137D2" w:rsidRDefault="003137D2">
        <w:pPr>
          <w:pStyle w:val="Footer"/>
          <w:jc w:val="center"/>
          <w:rPr>
            <w:sz w:val="24"/>
            <w:szCs w:val="24"/>
          </w:rPr>
        </w:pPr>
        <w:r w:rsidRPr="003137D2">
          <w:rPr>
            <w:sz w:val="24"/>
            <w:szCs w:val="24"/>
          </w:rPr>
          <w:fldChar w:fldCharType="begin"/>
        </w:r>
        <w:r w:rsidRPr="003137D2">
          <w:rPr>
            <w:sz w:val="24"/>
            <w:szCs w:val="24"/>
          </w:rPr>
          <w:instrText xml:space="preserve"> PAGE   \* MERGEFORMAT </w:instrText>
        </w:r>
        <w:r w:rsidRPr="003137D2">
          <w:rPr>
            <w:sz w:val="24"/>
            <w:szCs w:val="24"/>
          </w:rPr>
          <w:fldChar w:fldCharType="separate"/>
        </w:r>
        <w:r w:rsidR="00A72087">
          <w:rPr>
            <w:noProof/>
            <w:sz w:val="24"/>
            <w:szCs w:val="24"/>
          </w:rPr>
          <w:t>2</w:t>
        </w:r>
        <w:r w:rsidRPr="003137D2">
          <w:rPr>
            <w:sz w:val="24"/>
            <w:szCs w:val="24"/>
          </w:rPr>
          <w:fldChar w:fldCharType="end"/>
        </w:r>
      </w:p>
    </w:sdtContent>
  </w:sdt>
  <w:p w:rsidR="003137D2" w:rsidRDefault="003137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52308"/>
      <w:docPartObj>
        <w:docPartGallery w:val="Page Numbers (Bottom of Page)"/>
        <w:docPartUnique/>
      </w:docPartObj>
    </w:sdtPr>
    <w:sdtEndPr>
      <w:rPr>
        <w:b/>
      </w:rPr>
    </w:sdtEndPr>
    <w:sdtContent>
      <w:p w:rsidR="00483C91" w:rsidRPr="00054D4D" w:rsidRDefault="005D5E77">
        <w:pPr>
          <w:pStyle w:val="Footer"/>
          <w:jc w:val="center"/>
          <w:rPr>
            <w:b/>
          </w:rPr>
        </w:pPr>
        <w:r w:rsidRPr="00054D4D">
          <w:rPr>
            <w:sz w:val="24"/>
            <w:szCs w:val="24"/>
          </w:rPr>
          <w:fldChar w:fldCharType="begin"/>
        </w:r>
        <w:r w:rsidR="00483C91" w:rsidRPr="00054D4D">
          <w:rPr>
            <w:sz w:val="24"/>
            <w:szCs w:val="24"/>
          </w:rPr>
          <w:instrText xml:space="preserve"> PAGE   \* MERGEFORMAT </w:instrText>
        </w:r>
        <w:r w:rsidRPr="00054D4D">
          <w:rPr>
            <w:sz w:val="24"/>
            <w:szCs w:val="24"/>
          </w:rPr>
          <w:fldChar w:fldCharType="separate"/>
        </w:r>
        <w:r w:rsidR="00A72087">
          <w:rPr>
            <w:noProof/>
            <w:sz w:val="24"/>
            <w:szCs w:val="24"/>
          </w:rPr>
          <w:t>1</w:t>
        </w:r>
        <w:r w:rsidRPr="00054D4D">
          <w:rPr>
            <w:sz w:val="24"/>
            <w:szCs w:val="24"/>
          </w:rPr>
          <w:fldChar w:fldCharType="end"/>
        </w:r>
      </w:p>
    </w:sdtContent>
  </w:sdt>
  <w:p w:rsidR="00483C91" w:rsidRDefault="00483C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26C" w:rsidRDefault="0070726C" w:rsidP="00653252">
      <w:r>
        <w:separator/>
      </w:r>
    </w:p>
  </w:footnote>
  <w:footnote w:type="continuationSeparator" w:id="1">
    <w:p w:rsidR="0070726C" w:rsidRDefault="0070726C" w:rsidP="00653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1DCE"/>
    <w:multiLevelType w:val="multilevel"/>
    <w:tmpl w:val="19B21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1473D6"/>
    <w:multiLevelType w:val="multilevel"/>
    <w:tmpl w:val="438CC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C066218"/>
    <w:multiLevelType w:val="hybridMultilevel"/>
    <w:tmpl w:val="AFCA7596"/>
    <w:lvl w:ilvl="0" w:tplc="634E199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0A11859"/>
    <w:multiLevelType w:val="hybridMultilevel"/>
    <w:tmpl w:val="9114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B40A4"/>
    <w:multiLevelType w:val="multilevel"/>
    <w:tmpl w:val="18EA3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A8B0E16"/>
    <w:multiLevelType w:val="hybridMultilevel"/>
    <w:tmpl w:val="1CAC7DB0"/>
    <w:lvl w:ilvl="0" w:tplc="77F0C1F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D7A39CA"/>
    <w:multiLevelType w:val="multilevel"/>
    <w:tmpl w:val="82D6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0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780154"/>
    <w:rsid w:val="00017E7C"/>
    <w:rsid w:val="00054D4D"/>
    <w:rsid w:val="00056262"/>
    <w:rsid w:val="001028B1"/>
    <w:rsid w:val="00176DAF"/>
    <w:rsid w:val="0019330D"/>
    <w:rsid w:val="001A1D27"/>
    <w:rsid w:val="001E1A56"/>
    <w:rsid w:val="0024238D"/>
    <w:rsid w:val="00294692"/>
    <w:rsid w:val="002C2ACB"/>
    <w:rsid w:val="003018EA"/>
    <w:rsid w:val="003137D2"/>
    <w:rsid w:val="00314D8D"/>
    <w:rsid w:val="003B29E2"/>
    <w:rsid w:val="003E0EDA"/>
    <w:rsid w:val="003F2119"/>
    <w:rsid w:val="003F5147"/>
    <w:rsid w:val="00437B5E"/>
    <w:rsid w:val="004408E9"/>
    <w:rsid w:val="00483C91"/>
    <w:rsid w:val="004D1529"/>
    <w:rsid w:val="00535ED5"/>
    <w:rsid w:val="00576ACB"/>
    <w:rsid w:val="00586291"/>
    <w:rsid w:val="005B231B"/>
    <w:rsid w:val="005C5244"/>
    <w:rsid w:val="005D5E77"/>
    <w:rsid w:val="005E000D"/>
    <w:rsid w:val="005F293D"/>
    <w:rsid w:val="005F5A50"/>
    <w:rsid w:val="00636828"/>
    <w:rsid w:val="00653252"/>
    <w:rsid w:val="00682ACA"/>
    <w:rsid w:val="00683BFA"/>
    <w:rsid w:val="0070726C"/>
    <w:rsid w:val="00714DC2"/>
    <w:rsid w:val="007448F8"/>
    <w:rsid w:val="00780154"/>
    <w:rsid w:val="00884797"/>
    <w:rsid w:val="00895321"/>
    <w:rsid w:val="008B3143"/>
    <w:rsid w:val="009264A3"/>
    <w:rsid w:val="00932D21"/>
    <w:rsid w:val="0096177C"/>
    <w:rsid w:val="009B19EC"/>
    <w:rsid w:val="009C522A"/>
    <w:rsid w:val="00A0171A"/>
    <w:rsid w:val="00A41C35"/>
    <w:rsid w:val="00A72087"/>
    <w:rsid w:val="00A761AA"/>
    <w:rsid w:val="00A85D60"/>
    <w:rsid w:val="00AA7E69"/>
    <w:rsid w:val="00B273F4"/>
    <w:rsid w:val="00B72663"/>
    <w:rsid w:val="00BB7AC9"/>
    <w:rsid w:val="00BC2FC9"/>
    <w:rsid w:val="00BE59D1"/>
    <w:rsid w:val="00C065B6"/>
    <w:rsid w:val="00C94BAF"/>
    <w:rsid w:val="00CF08DA"/>
    <w:rsid w:val="00D048C3"/>
    <w:rsid w:val="00D30377"/>
    <w:rsid w:val="00D3407D"/>
    <w:rsid w:val="00D34DF1"/>
    <w:rsid w:val="00D53AB0"/>
    <w:rsid w:val="00D5750C"/>
    <w:rsid w:val="00D944CF"/>
    <w:rsid w:val="00DB6AEE"/>
    <w:rsid w:val="00DD12DF"/>
    <w:rsid w:val="00EB02B4"/>
    <w:rsid w:val="00EF7201"/>
    <w:rsid w:val="00F11762"/>
    <w:rsid w:val="00F33CA7"/>
    <w:rsid w:val="00FE7DB6"/>
    <w:rsid w:val="00FF6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0EDA"/>
    <w:pPr>
      <w:keepNext/>
      <w:tabs>
        <w:tab w:val="left" w:pos="-3686"/>
      </w:tabs>
      <w:spacing w:line="360" w:lineRule="auto"/>
      <w:jc w:val="both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15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3E0EDA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3E0EDA"/>
    <w:pPr>
      <w:tabs>
        <w:tab w:val="left" w:pos="-3686"/>
      </w:tabs>
      <w:spacing w:line="360" w:lineRule="auto"/>
      <w:ind w:firstLine="567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E0ED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53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25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53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25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929A-8FEA-46E9-A8A8-C7F6B4AE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</dc:creator>
  <cp:lastModifiedBy>Indra</cp:lastModifiedBy>
  <cp:revision>2</cp:revision>
  <cp:lastPrinted>2017-09-09T22:50:00Z</cp:lastPrinted>
  <dcterms:created xsi:type="dcterms:W3CDTF">2017-07-30T13:05:00Z</dcterms:created>
  <dcterms:modified xsi:type="dcterms:W3CDTF">2017-09-10T00:34:00Z</dcterms:modified>
</cp:coreProperties>
</file>