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35" w:rsidRDefault="0004524D" w:rsidP="000452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BAB I</w:t>
      </w:r>
    </w:p>
    <w:p w:rsidR="0004524D" w:rsidRDefault="0004524D" w:rsidP="000452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PENDAHULUAN</w:t>
      </w:r>
    </w:p>
    <w:p w:rsidR="00A76A05" w:rsidRPr="000E079C" w:rsidRDefault="00A76A05" w:rsidP="000452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24D" w:rsidRDefault="00E90AC3" w:rsidP="00E90AC3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AC3">
        <w:rPr>
          <w:rFonts w:ascii="Times New Roman" w:hAnsi="Times New Roman" w:cs="Times New Roman"/>
          <w:b/>
          <w:sz w:val="24"/>
          <w:szCs w:val="24"/>
        </w:rPr>
        <w:t>Latar Belakang</w:t>
      </w:r>
    </w:p>
    <w:p w:rsidR="00387E14" w:rsidRDefault="00387E14" w:rsidP="00A76A05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Minyak dan gas bumi merupakan kebutuhan manusia yang selalu meningkat dari tahun ketahun.</w:t>
      </w:r>
      <w:r w:rsidR="00047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 mem</w:t>
      </w:r>
      <w:r w:rsidR="00BD100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nuhi kebutuhan manusia terhadap minyak dan gas bumi maka dilakukan eksplorasi dengan cara pengeboran ke perut bumi untuk mengambil minyak dan gas bumi yang terkandung didalamnya. Pada proses pengeboran</w:t>
      </w:r>
      <w:r w:rsidR="00BD10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pemasangan </w:t>
      </w:r>
      <w:r>
        <w:rPr>
          <w:rFonts w:ascii="Times New Roman" w:hAnsi="Times New Roman" w:cs="Times New Roman"/>
          <w:i/>
          <w:sz w:val="24"/>
          <w:szCs w:val="24"/>
        </w:rPr>
        <w:t xml:space="preserve">casing </w:t>
      </w:r>
      <w:r w:rsidR="00BD100B">
        <w:rPr>
          <w:rFonts w:ascii="Times New Roman" w:hAnsi="Times New Roman" w:cs="Times New Roman"/>
          <w:sz w:val="24"/>
          <w:szCs w:val="24"/>
        </w:rPr>
        <w:t>sangat penting karena bertuju</w:t>
      </w:r>
      <w:r>
        <w:rPr>
          <w:rFonts w:ascii="Times New Roman" w:hAnsi="Times New Roman" w:cs="Times New Roman"/>
          <w:sz w:val="24"/>
          <w:szCs w:val="24"/>
        </w:rPr>
        <w:t>an untuk mencegah gugurny</w:t>
      </w:r>
      <w:r w:rsidR="00385EB4">
        <w:rPr>
          <w:rFonts w:ascii="Times New Roman" w:hAnsi="Times New Roman" w:cs="Times New Roman"/>
          <w:sz w:val="24"/>
          <w:szCs w:val="24"/>
        </w:rPr>
        <w:t>a dinding sumur, mencegah terko</w:t>
      </w:r>
      <w:r>
        <w:rPr>
          <w:rFonts w:ascii="Times New Roman" w:hAnsi="Times New Roman" w:cs="Times New Roman"/>
          <w:sz w:val="24"/>
          <w:szCs w:val="24"/>
        </w:rPr>
        <w:t xml:space="preserve">ntaminasinya air tanah oleh lumpur pemboran, menutup zona bertekanan abnormal dan </w:t>
      </w:r>
      <w:r w:rsidRPr="00A76A05">
        <w:rPr>
          <w:rFonts w:ascii="Times New Roman" w:hAnsi="Times New Roman" w:cs="Times New Roman"/>
          <w:i/>
          <w:sz w:val="24"/>
          <w:szCs w:val="24"/>
        </w:rPr>
        <w:t>lost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77936">
        <w:rPr>
          <w:rFonts w:ascii="Times New Roman" w:hAnsi="Times New Roman" w:cs="Times New Roman"/>
          <w:sz w:val="24"/>
          <w:szCs w:val="24"/>
        </w:rPr>
        <w:t>membuat diameter sumur tetap, mencegah hubungan langsung antar formasi, dan sebagai tempat dudukan BOP  dan peralatan produksi.</w:t>
      </w:r>
    </w:p>
    <w:p w:rsidR="00A76A05" w:rsidRDefault="00177936" w:rsidP="00A76A05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6A05">
        <w:rPr>
          <w:rFonts w:ascii="Times New Roman" w:hAnsi="Times New Roman" w:cs="Times New Roman"/>
          <w:i/>
          <w:sz w:val="24"/>
          <w:szCs w:val="24"/>
        </w:rPr>
        <w:t>Casing</w:t>
      </w:r>
      <w:r w:rsidRPr="00177936">
        <w:rPr>
          <w:rFonts w:ascii="Times New Roman" w:hAnsi="Times New Roman" w:cs="Times New Roman"/>
          <w:sz w:val="24"/>
          <w:szCs w:val="24"/>
        </w:rPr>
        <w:t xml:space="preserve"> merupakan </w:t>
      </w:r>
      <w:r w:rsidR="00957F20">
        <w:rPr>
          <w:rFonts w:ascii="Times New Roman" w:hAnsi="Times New Roman" w:cs="Times New Roman"/>
          <w:sz w:val="24"/>
          <w:szCs w:val="24"/>
        </w:rPr>
        <w:t xml:space="preserve">salah satu </w:t>
      </w:r>
      <w:r w:rsidRPr="00177936">
        <w:rPr>
          <w:rFonts w:ascii="Times New Roman" w:hAnsi="Times New Roman" w:cs="Times New Roman"/>
          <w:sz w:val="24"/>
          <w:szCs w:val="24"/>
        </w:rPr>
        <w:t xml:space="preserve">material termahal pada sebuah sumur, sehingga </w:t>
      </w:r>
      <w:r w:rsidRPr="00A76A05">
        <w:rPr>
          <w:rFonts w:ascii="Times New Roman" w:hAnsi="Times New Roman" w:cs="Times New Roman"/>
          <w:i/>
          <w:sz w:val="24"/>
          <w:szCs w:val="24"/>
        </w:rPr>
        <w:t>casing</w:t>
      </w:r>
      <w:r w:rsidRPr="00177936">
        <w:rPr>
          <w:rFonts w:ascii="Times New Roman" w:hAnsi="Times New Roman" w:cs="Times New Roman"/>
          <w:sz w:val="24"/>
          <w:szCs w:val="24"/>
        </w:rPr>
        <w:t xml:space="preserve"> yang digunakan ini investasinya cukup besar. </w:t>
      </w:r>
      <w:r>
        <w:rPr>
          <w:rFonts w:ascii="Times New Roman" w:hAnsi="Times New Roman" w:cs="Times New Roman"/>
          <w:sz w:val="24"/>
          <w:szCs w:val="24"/>
        </w:rPr>
        <w:t xml:space="preserve">Karena nilai materialnya cukup mahal banyak perusahaan yang mengurangi jumlah </w:t>
      </w:r>
      <w:r>
        <w:rPr>
          <w:rFonts w:ascii="Times New Roman" w:hAnsi="Times New Roman" w:cs="Times New Roman"/>
          <w:i/>
          <w:sz w:val="24"/>
          <w:szCs w:val="24"/>
        </w:rPr>
        <w:t>section casing</w:t>
      </w:r>
      <w:r>
        <w:rPr>
          <w:rFonts w:ascii="Times New Roman" w:hAnsi="Times New Roman" w:cs="Times New Roman"/>
          <w:sz w:val="24"/>
          <w:szCs w:val="24"/>
        </w:rPr>
        <w:t xml:space="preserve"> yang dipasang demi untuk menghemat biaya tanpa mempertimbangkan sisi keamanannya. Bahkan tidak sedikit sampai ada yang terjadi </w:t>
      </w:r>
      <w:r>
        <w:rPr>
          <w:rFonts w:ascii="Times New Roman" w:hAnsi="Times New Roman" w:cs="Times New Roman"/>
          <w:i/>
          <w:sz w:val="24"/>
          <w:szCs w:val="24"/>
        </w:rPr>
        <w:t>blow out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7EA5" w:rsidRPr="00047EA5" w:rsidRDefault="00047EA5" w:rsidP="00A76A05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Secara ekonomis juga banyak perusahaan yang menggunakan </w:t>
      </w:r>
      <w:r>
        <w:rPr>
          <w:rFonts w:ascii="Times New Roman" w:hAnsi="Times New Roman" w:cs="Times New Roman"/>
          <w:i/>
          <w:sz w:val="24"/>
          <w:szCs w:val="24"/>
        </w:rPr>
        <w:t>casing high grade</w:t>
      </w:r>
      <w:r>
        <w:rPr>
          <w:rFonts w:ascii="Times New Roman" w:hAnsi="Times New Roman" w:cs="Times New Roman"/>
          <w:sz w:val="24"/>
          <w:szCs w:val="24"/>
        </w:rPr>
        <w:t xml:space="preserve"> karna ingin menyederhanakan proses pembelian dan memaksimalkan aspek keamanan pada sumur-sumurnya. Tetapi dampaknya tentu saja adalah biaya operasi pemboran akan meningkat karna </w:t>
      </w:r>
      <w:r>
        <w:rPr>
          <w:rFonts w:ascii="Times New Roman" w:hAnsi="Times New Roman" w:cs="Times New Roman"/>
          <w:i/>
          <w:sz w:val="24"/>
          <w:szCs w:val="24"/>
        </w:rPr>
        <w:t xml:space="preserve">casing high grade </w:t>
      </w:r>
      <w:r>
        <w:rPr>
          <w:rFonts w:ascii="Times New Roman" w:hAnsi="Times New Roman" w:cs="Times New Roman"/>
          <w:sz w:val="24"/>
          <w:szCs w:val="24"/>
        </w:rPr>
        <w:t>ini harganya mahal.</w:t>
      </w:r>
    </w:p>
    <w:p w:rsidR="00A76A05" w:rsidRPr="00A76A05" w:rsidRDefault="00177936" w:rsidP="00A76A0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 karena itu, pene</w:t>
      </w:r>
      <w:r w:rsidR="00957F2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tuan letak kedalaman kaki </w:t>
      </w:r>
      <w:r w:rsidRPr="00A76A05">
        <w:rPr>
          <w:rFonts w:ascii="Times New Roman" w:hAnsi="Times New Roman" w:cs="Times New Roman"/>
          <w:i/>
          <w:sz w:val="24"/>
          <w:szCs w:val="24"/>
        </w:rPr>
        <w:t>casing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936">
        <w:rPr>
          <w:rFonts w:ascii="Times New Roman" w:hAnsi="Times New Roman" w:cs="Times New Roman"/>
          <w:sz w:val="24"/>
          <w:szCs w:val="24"/>
        </w:rPr>
        <w:t xml:space="preserve">Pemilihan ukuran </w:t>
      </w:r>
      <w:r w:rsidRPr="00A76A05">
        <w:rPr>
          <w:rFonts w:ascii="Times New Roman" w:hAnsi="Times New Roman" w:cs="Times New Roman"/>
          <w:i/>
          <w:sz w:val="24"/>
          <w:szCs w:val="24"/>
        </w:rPr>
        <w:t>casing</w:t>
      </w:r>
      <w:r w:rsidRPr="00177936">
        <w:rPr>
          <w:rFonts w:ascii="Times New Roman" w:hAnsi="Times New Roman" w:cs="Times New Roman"/>
          <w:sz w:val="24"/>
          <w:szCs w:val="24"/>
        </w:rPr>
        <w:t>, berat</w:t>
      </w:r>
      <w:r w:rsidR="00A76A05">
        <w:rPr>
          <w:rFonts w:ascii="Times New Roman" w:hAnsi="Times New Roman" w:cs="Times New Roman"/>
          <w:sz w:val="24"/>
          <w:szCs w:val="24"/>
        </w:rPr>
        <w:t xml:space="preserve"> </w:t>
      </w:r>
      <w:r w:rsidR="00A76A05">
        <w:rPr>
          <w:rFonts w:ascii="Times New Roman" w:hAnsi="Times New Roman" w:cs="Times New Roman"/>
          <w:i/>
          <w:sz w:val="24"/>
          <w:szCs w:val="24"/>
        </w:rPr>
        <w:t>casing</w:t>
      </w:r>
      <w:r w:rsidRPr="00177936">
        <w:rPr>
          <w:rFonts w:ascii="Times New Roman" w:hAnsi="Times New Roman" w:cs="Times New Roman"/>
          <w:sz w:val="24"/>
          <w:szCs w:val="24"/>
        </w:rPr>
        <w:t xml:space="preserve">, </w:t>
      </w:r>
      <w:r w:rsidRPr="00A76A05">
        <w:rPr>
          <w:rFonts w:ascii="Times New Roman" w:hAnsi="Times New Roman" w:cs="Times New Roman"/>
          <w:i/>
          <w:sz w:val="24"/>
          <w:szCs w:val="24"/>
        </w:rPr>
        <w:t>grade</w:t>
      </w:r>
      <w:r w:rsidRPr="00177936">
        <w:rPr>
          <w:rFonts w:ascii="Times New Roman" w:hAnsi="Times New Roman" w:cs="Times New Roman"/>
          <w:sz w:val="24"/>
          <w:szCs w:val="24"/>
        </w:rPr>
        <w:t xml:space="preserve"> dan </w:t>
      </w:r>
      <w:r w:rsidRPr="00A76A05">
        <w:rPr>
          <w:rFonts w:ascii="Times New Roman" w:hAnsi="Times New Roman" w:cs="Times New Roman"/>
          <w:i/>
          <w:sz w:val="24"/>
          <w:szCs w:val="24"/>
        </w:rPr>
        <w:t>type thread</w:t>
      </w:r>
      <w:r w:rsidRPr="00177936">
        <w:rPr>
          <w:rFonts w:ascii="Times New Roman" w:hAnsi="Times New Roman" w:cs="Times New Roman"/>
          <w:sz w:val="24"/>
          <w:szCs w:val="24"/>
        </w:rPr>
        <w:t xml:space="preserve">nya merupakan </w:t>
      </w:r>
      <w:r w:rsidRPr="00A76A05">
        <w:rPr>
          <w:rFonts w:ascii="Times New Roman" w:hAnsi="Times New Roman" w:cs="Times New Roman"/>
          <w:i/>
          <w:sz w:val="24"/>
          <w:szCs w:val="24"/>
        </w:rPr>
        <w:t>problem</w:t>
      </w:r>
      <w:r w:rsidR="00A76A05">
        <w:rPr>
          <w:rFonts w:ascii="Times New Roman" w:hAnsi="Times New Roman" w:cs="Times New Roman"/>
          <w:sz w:val="24"/>
          <w:szCs w:val="24"/>
        </w:rPr>
        <w:t xml:space="preserve"> yang harus benar-benar diperhitungkan oleh seorang </w:t>
      </w:r>
      <w:r w:rsidR="00A76A05" w:rsidRPr="00A76A05">
        <w:rPr>
          <w:rFonts w:ascii="Times New Roman" w:hAnsi="Times New Roman" w:cs="Times New Roman"/>
          <w:i/>
          <w:sz w:val="24"/>
          <w:szCs w:val="24"/>
        </w:rPr>
        <w:t>engineer</w:t>
      </w:r>
      <w:r w:rsidR="00A76A05">
        <w:rPr>
          <w:rFonts w:ascii="Times New Roman" w:hAnsi="Times New Roman" w:cs="Times New Roman"/>
          <w:sz w:val="24"/>
          <w:szCs w:val="24"/>
        </w:rPr>
        <w:t xml:space="preserve"> untuk mendapatkan </w:t>
      </w:r>
      <w:r w:rsidR="00A76A05">
        <w:rPr>
          <w:rFonts w:ascii="Times New Roman" w:hAnsi="Times New Roman" w:cs="Times New Roman"/>
          <w:i/>
          <w:sz w:val="24"/>
          <w:szCs w:val="24"/>
        </w:rPr>
        <w:t>design casing</w:t>
      </w:r>
      <w:r w:rsidR="00A76A05">
        <w:rPr>
          <w:rFonts w:ascii="Times New Roman" w:hAnsi="Times New Roman" w:cs="Times New Roman"/>
          <w:sz w:val="24"/>
          <w:szCs w:val="24"/>
        </w:rPr>
        <w:t xml:space="preserve"> yang ideal secara teknis dan ekonomis.</w:t>
      </w:r>
    </w:p>
    <w:p w:rsidR="00177936" w:rsidRPr="00387E14" w:rsidRDefault="00177936" w:rsidP="00A76A05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5AEB" w:rsidRDefault="00E90AC3" w:rsidP="00A76A05">
      <w:pPr>
        <w:pStyle w:val="ListParagraph"/>
        <w:numPr>
          <w:ilvl w:val="0"/>
          <w:numId w:val="1"/>
        </w:numPr>
        <w:spacing w:after="120" w:line="36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AC3">
        <w:rPr>
          <w:rFonts w:ascii="Times New Roman" w:hAnsi="Times New Roman" w:cs="Times New Roman"/>
          <w:b/>
          <w:sz w:val="24"/>
          <w:szCs w:val="24"/>
        </w:rPr>
        <w:lastRenderedPageBreak/>
        <w:t>Maksud dan Tujuan</w:t>
      </w:r>
    </w:p>
    <w:p w:rsidR="00045AEB" w:rsidRDefault="00045AEB" w:rsidP="00A76A05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dari penelitian ini adalah:</w:t>
      </w:r>
    </w:p>
    <w:p w:rsidR="00045AEB" w:rsidRDefault="00045AEB" w:rsidP="00045AE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Menentukan letak kedalaman pemasangan kaki casing.</w:t>
      </w:r>
    </w:p>
    <w:p w:rsidR="00045AEB" w:rsidRDefault="00045AEB" w:rsidP="00045AE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Mengetahui berapa banyak </w:t>
      </w:r>
      <w:r>
        <w:rPr>
          <w:rFonts w:ascii="Times New Roman" w:hAnsi="Times New Roman" w:cs="Times New Roman"/>
          <w:i/>
          <w:sz w:val="24"/>
          <w:szCs w:val="24"/>
        </w:rPr>
        <w:t xml:space="preserve">section casing </w:t>
      </w:r>
      <w:r>
        <w:rPr>
          <w:rFonts w:ascii="Times New Roman" w:hAnsi="Times New Roman" w:cs="Times New Roman"/>
          <w:sz w:val="24"/>
          <w:szCs w:val="24"/>
        </w:rPr>
        <w:t>yang harus dipasang</w:t>
      </w:r>
      <w:r w:rsidR="00903E7C">
        <w:rPr>
          <w:rFonts w:ascii="Times New Roman" w:hAnsi="Times New Roman" w:cs="Times New Roman"/>
          <w:sz w:val="24"/>
          <w:szCs w:val="24"/>
        </w:rPr>
        <w:t>.</w:t>
      </w:r>
    </w:p>
    <w:p w:rsidR="00045AEB" w:rsidRDefault="00045AEB" w:rsidP="00045AE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Mengetahui berapa besar beban </w:t>
      </w:r>
      <w:r>
        <w:rPr>
          <w:rFonts w:ascii="Times New Roman" w:hAnsi="Times New Roman" w:cs="Times New Roman"/>
          <w:i/>
          <w:sz w:val="24"/>
          <w:szCs w:val="24"/>
        </w:rPr>
        <w:t xml:space="preserve"> burst, collapse, tension,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i/>
          <w:sz w:val="24"/>
          <w:szCs w:val="24"/>
        </w:rPr>
        <w:t>biaxial</w:t>
      </w:r>
      <w:r>
        <w:rPr>
          <w:rFonts w:ascii="Times New Roman" w:hAnsi="Times New Roman" w:cs="Times New Roman"/>
          <w:sz w:val="24"/>
          <w:szCs w:val="24"/>
        </w:rPr>
        <w:t xml:space="preserve"> yang mampu ditahan tiap-tiap </w:t>
      </w:r>
      <w:r w:rsidRPr="00045AEB">
        <w:rPr>
          <w:rFonts w:ascii="Times New Roman" w:hAnsi="Times New Roman" w:cs="Times New Roman"/>
          <w:i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casing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6A05" w:rsidRDefault="00045AEB" w:rsidP="00A76A05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Menentukan </w:t>
      </w:r>
      <w:r>
        <w:rPr>
          <w:rFonts w:ascii="Times New Roman" w:hAnsi="Times New Roman" w:cs="Times New Roman"/>
          <w:i/>
          <w:sz w:val="24"/>
          <w:szCs w:val="24"/>
        </w:rPr>
        <w:t>grade casing</w:t>
      </w:r>
      <w:r>
        <w:rPr>
          <w:rFonts w:ascii="Times New Roman" w:hAnsi="Times New Roman" w:cs="Times New Roman"/>
          <w:sz w:val="24"/>
          <w:szCs w:val="24"/>
        </w:rPr>
        <w:t xml:space="preserve"> yang tepat unt</w:t>
      </w:r>
      <w:r w:rsidR="00365AA9">
        <w:rPr>
          <w:rFonts w:ascii="Times New Roman" w:hAnsi="Times New Roman" w:cs="Times New Roman"/>
          <w:sz w:val="24"/>
          <w:szCs w:val="24"/>
        </w:rPr>
        <w:t>uk dipasang pada sumur “A”</w:t>
      </w:r>
      <w:r w:rsidR="003D5A7D">
        <w:rPr>
          <w:rFonts w:ascii="Times New Roman" w:hAnsi="Times New Roman" w:cs="Times New Roman"/>
          <w:sz w:val="24"/>
          <w:szCs w:val="24"/>
        </w:rPr>
        <w:t xml:space="preserve"> berdasarkan pada ketersediaan </w:t>
      </w:r>
      <w:r w:rsidR="003D5A7D">
        <w:rPr>
          <w:rFonts w:ascii="Times New Roman" w:hAnsi="Times New Roman" w:cs="Times New Roman"/>
          <w:i/>
          <w:sz w:val="24"/>
          <w:szCs w:val="24"/>
        </w:rPr>
        <w:t>casing</w:t>
      </w:r>
      <w:r w:rsidR="003D5A7D">
        <w:rPr>
          <w:rFonts w:ascii="Times New Roman" w:hAnsi="Times New Roman" w:cs="Times New Roman"/>
          <w:sz w:val="24"/>
          <w:szCs w:val="24"/>
        </w:rPr>
        <w:t>.</w:t>
      </w:r>
    </w:p>
    <w:p w:rsidR="00A76A05" w:rsidRPr="00A76A05" w:rsidRDefault="00A76A05" w:rsidP="00A76A0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90AC3" w:rsidRDefault="00E90AC3" w:rsidP="00A76A05">
      <w:pPr>
        <w:pStyle w:val="ListParagraph"/>
        <w:numPr>
          <w:ilvl w:val="0"/>
          <w:numId w:val="1"/>
        </w:numPr>
        <w:spacing w:after="120" w:line="36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AC3">
        <w:rPr>
          <w:rFonts w:ascii="Times New Roman" w:hAnsi="Times New Roman" w:cs="Times New Roman"/>
          <w:b/>
          <w:sz w:val="24"/>
          <w:szCs w:val="24"/>
        </w:rPr>
        <w:t>Permasalahan Penelitian</w:t>
      </w:r>
    </w:p>
    <w:p w:rsidR="00045AEB" w:rsidRPr="00045AEB" w:rsidRDefault="004465EE" w:rsidP="00045AE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Permasalahan penelitian a</w:t>
      </w:r>
      <w:r w:rsidR="00045AEB">
        <w:rPr>
          <w:rFonts w:ascii="Times New Roman" w:hAnsi="Times New Roman" w:cs="Times New Roman"/>
          <w:sz w:val="24"/>
          <w:szCs w:val="24"/>
        </w:rPr>
        <w:t xml:space="preserve">dalah untuk memilih zona kedalaman yg tepat dan aman untuk meletakkan kaki </w:t>
      </w:r>
      <w:r w:rsidR="00045AEB" w:rsidRPr="00682EE7">
        <w:rPr>
          <w:rFonts w:ascii="Times New Roman" w:hAnsi="Times New Roman" w:cs="Times New Roman"/>
          <w:i/>
          <w:sz w:val="24"/>
          <w:szCs w:val="24"/>
        </w:rPr>
        <w:t>casing</w:t>
      </w:r>
      <w:r w:rsidR="00045AEB">
        <w:rPr>
          <w:rFonts w:ascii="Times New Roman" w:hAnsi="Times New Roman" w:cs="Times New Roman"/>
          <w:sz w:val="24"/>
          <w:szCs w:val="24"/>
        </w:rPr>
        <w:t xml:space="preserve"> serta pemilihan </w:t>
      </w:r>
      <w:r w:rsidR="00045AEB">
        <w:rPr>
          <w:rFonts w:ascii="Times New Roman" w:hAnsi="Times New Roman" w:cs="Times New Roman"/>
          <w:i/>
          <w:sz w:val="24"/>
          <w:szCs w:val="24"/>
        </w:rPr>
        <w:t>grade casing</w:t>
      </w:r>
      <w:r w:rsidR="00045AEB">
        <w:rPr>
          <w:rFonts w:ascii="Times New Roman" w:hAnsi="Times New Roman" w:cs="Times New Roman"/>
          <w:sz w:val="24"/>
          <w:szCs w:val="24"/>
        </w:rPr>
        <w:t xml:space="preserve"> yang tepat secara teknis maupun ekonomis.</w:t>
      </w:r>
    </w:p>
    <w:p w:rsidR="00E90AC3" w:rsidRDefault="00E90AC3" w:rsidP="00A76A05">
      <w:pPr>
        <w:pStyle w:val="ListParagraph"/>
        <w:numPr>
          <w:ilvl w:val="0"/>
          <w:numId w:val="1"/>
        </w:numPr>
        <w:spacing w:after="120" w:line="36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AC3">
        <w:rPr>
          <w:rFonts w:ascii="Times New Roman" w:hAnsi="Times New Roman" w:cs="Times New Roman"/>
          <w:b/>
          <w:sz w:val="24"/>
          <w:szCs w:val="24"/>
        </w:rPr>
        <w:t>Batasan Masalah Penelitian</w:t>
      </w:r>
    </w:p>
    <w:p w:rsidR="003D5A7D" w:rsidRPr="00A43477" w:rsidRDefault="003D5A7D" w:rsidP="003D5A7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 masal</w:t>
      </w:r>
      <w:r w:rsidR="00903E7C">
        <w:rPr>
          <w:rFonts w:ascii="Times New Roman" w:hAnsi="Times New Roman" w:cs="Times New Roman"/>
          <w:sz w:val="24"/>
          <w:szCs w:val="24"/>
        </w:rPr>
        <w:t>ah pada penelitian ini lebih fok</w:t>
      </w:r>
      <w:r>
        <w:rPr>
          <w:rFonts w:ascii="Times New Roman" w:hAnsi="Times New Roman" w:cs="Times New Roman"/>
          <w:sz w:val="24"/>
          <w:szCs w:val="24"/>
        </w:rPr>
        <w:t xml:space="preserve">us pada perencanaan </w:t>
      </w:r>
      <w:r w:rsidRPr="00365AA9">
        <w:rPr>
          <w:rFonts w:ascii="Times New Roman" w:hAnsi="Times New Roman" w:cs="Times New Roman"/>
          <w:i/>
          <w:sz w:val="24"/>
          <w:szCs w:val="24"/>
        </w:rPr>
        <w:t xml:space="preserve">system </w:t>
      </w:r>
      <w:r>
        <w:rPr>
          <w:rFonts w:ascii="Times New Roman" w:hAnsi="Times New Roman" w:cs="Times New Roman"/>
          <w:i/>
          <w:sz w:val="24"/>
          <w:szCs w:val="24"/>
        </w:rPr>
        <w:t>casing</w:t>
      </w:r>
      <w:r>
        <w:rPr>
          <w:rFonts w:ascii="Times New Roman" w:hAnsi="Times New Roman" w:cs="Times New Roman"/>
          <w:sz w:val="24"/>
          <w:szCs w:val="24"/>
        </w:rPr>
        <w:t xml:space="preserve"> pada sumur “A” dengan mempertimbangkan </w:t>
      </w:r>
      <w:r w:rsidR="00A43477">
        <w:rPr>
          <w:rFonts w:ascii="Times New Roman" w:hAnsi="Times New Roman" w:cs="Times New Roman"/>
          <w:sz w:val="24"/>
          <w:szCs w:val="24"/>
        </w:rPr>
        <w:t>fak</w:t>
      </w:r>
      <w:r>
        <w:rPr>
          <w:rFonts w:ascii="Times New Roman" w:hAnsi="Times New Roman" w:cs="Times New Roman"/>
          <w:sz w:val="24"/>
          <w:szCs w:val="24"/>
        </w:rPr>
        <w:t xml:space="preserve">tor-faktor tekanan pori dan tekanan rekah untuk penentuan </w:t>
      </w:r>
      <w:r>
        <w:rPr>
          <w:rFonts w:ascii="Times New Roman" w:hAnsi="Times New Roman" w:cs="Times New Roman"/>
          <w:i/>
          <w:sz w:val="24"/>
          <w:szCs w:val="24"/>
        </w:rPr>
        <w:t>casing setting depth</w:t>
      </w:r>
      <w:r>
        <w:rPr>
          <w:rFonts w:ascii="Times New Roman" w:hAnsi="Times New Roman" w:cs="Times New Roman"/>
          <w:sz w:val="24"/>
          <w:szCs w:val="24"/>
        </w:rPr>
        <w:t xml:space="preserve">, resistansi </w:t>
      </w:r>
      <w:r w:rsidR="00A43477">
        <w:rPr>
          <w:rFonts w:ascii="Times New Roman" w:hAnsi="Times New Roman" w:cs="Times New Roman"/>
          <w:sz w:val="24"/>
          <w:szCs w:val="24"/>
        </w:rPr>
        <w:t xml:space="preserve">dari beban </w:t>
      </w:r>
      <w:r w:rsidR="00A43477">
        <w:rPr>
          <w:rFonts w:ascii="Times New Roman" w:hAnsi="Times New Roman" w:cs="Times New Roman"/>
          <w:i/>
          <w:sz w:val="24"/>
          <w:szCs w:val="24"/>
        </w:rPr>
        <w:t xml:space="preserve">burst, collapse, tension, </w:t>
      </w:r>
      <w:r w:rsidR="00A43477">
        <w:rPr>
          <w:rFonts w:ascii="Times New Roman" w:hAnsi="Times New Roman" w:cs="Times New Roman"/>
          <w:sz w:val="24"/>
          <w:szCs w:val="24"/>
        </w:rPr>
        <w:t xml:space="preserve">serta </w:t>
      </w:r>
      <w:r w:rsidR="00A43477">
        <w:rPr>
          <w:rFonts w:ascii="Times New Roman" w:hAnsi="Times New Roman" w:cs="Times New Roman"/>
          <w:i/>
          <w:sz w:val="24"/>
          <w:szCs w:val="24"/>
        </w:rPr>
        <w:t xml:space="preserve">biaxial </w:t>
      </w:r>
      <w:r w:rsidR="00A43477">
        <w:rPr>
          <w:rFonts w:ascii="Times New Roman" w:hAnsi="Times New Roman" w:cs="Times New Roman"/>
          <w:sz w:val="24"/>
          <w:szCs w:val="24"/>
        </w:rPr>
        <w:t xml:space="preserve">untuk pemilihan </w:t>
      </w:r>
      <w:r w:rsidR="00A43477">
        <w:rPr>
          <w:rFonts w:ascii="Times New Roman" w:hAnsi="Times New Roman" w:cs="Times New Roman"/>
          <w:i/>
          <w:sz w:val="24"/>
          <w:szCs w:val="24"/>
        </w:rPr>
        <w:t>grade casing</w:t>
      </w:r>
      <w:r w:rsidR="00A43477">
        <w:rPr>
          <w:rFonts w:ascii="Times New Roman" w:hAnsi="Times New Roman" w:cs="Times New Roman"/>
          <w:sz w:val="24"/>
          <w:szCs w:val="24"/>
        </w:rPr>
        <w:t>.</w:t>
      </w:r>
    </w:p>
    <w:p w:rsidR="00A76A05" w:rsidRPr="005A024A" w:rsidRDefault="00A76A05" w:rsidP="003D5A7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0AC3" w:rsidRDefault="00365AA9" w:rsidP="00A76A05">
      <w:pPr>
        <w:pStyle w:val="ListParagraph"/>
        <w:numPr>
          <w:ilvl w:val="0"/>
          <w:numId w:val="1"/>
        </w:numPr>
        <w:spacing w:after="120" w:line="36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Sistematika Penulisan Penel</w:t>
      </w:r>
      <w:r w:rsidR="00E90AC3" w:rsidRPr="00E90AC3">
        <w:rPr>
          <w:rFonts w:ascii="Times New Roman" w:hAnsi="Times New Roman" w:cs="Times New Roman"/>
          <w:b/>
          <w:sz w:val="24"/>
          <w:szCs w:val="24"/>
        </w:rPr>
        <w:t>itian</w:t>
      </w:r>
    </w:p>
    <w:p w:rsidR="00E221F0" w:rsidRDefault="00E221F0" w:rsidP="00E22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sistematika penulisan karya ilmiah ini adalah:</w:t>
      </w:r>
    </w:p>
    <w:p w:rsidR="00E221F0" w:rsidRPr="00E221F0" w:rsidRDefault="00E221F0" w:rsidP="00E22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24A" w:rsidRDefault="005A024A" w:rsidP="00A76A05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:rsidR="005A024A" w:rsidRPr="005A024A" w:rsidRDefault="005A024A" w:rsidP="00A76A05">
      <w:pPr>
        <w:spacing w:after="12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76A0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ambaran mengenai latar belakang masalah yang akan dibahas, ruang lingkup pembahasan masalah dan sistematika penulisan.</w:t>
      </w:r>
    </w:p>
    <w:p w:rsidR="005A024A" w:rsidRDefault="005A024A" w:rsidP="00A76A05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</w:t>
      </w:r>
      <w:r>
        <w:rPr>
          <w:rFonts w:ascii="Times New Roman" w:hAnsi="Times New Roman" w:cs="Times New Roman"/>
          <w:b/>
          <w:sz w:val="24"/>
          <w:szCs w:val="24"/>
        </w:rPr>
        <w:tab/>
        <w:t>Tinjauan Umum Lapangan</w:t>
      </w:r>
    </w:p>
    <w:p w:rsidR="005A024A" w:rsidRPr="005A024A" w:rsidRDefault="005A024A" w:rsidP="00A76A05">
      <w:pPr>
        <w:spacing w:after="12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mengenai sejarah umum lapangan dari segi geologi dan geografi lapangan.</w:t>
      </w:r>
    </w:p>
    <w:p w:rsidR="005A024A" w:rsidRDefault="005A024A" w:rsidP="00A76A05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 III</w:t>
      </w:r>
      <w:r>
        <w:rPr>
          <w:rFonts w:ascii="Times New Roman" w:hAnsi="Times New Roman" w:cs="Times New Roman"/>
          <w:b/>
          <w:sz w:val="24"/>
          <w:szCs w:val="24"/>
        </w:rPr>
        <w:tab/>
        <w:t>Teori Dasar</w:t>
      </w:r>
    </w:p>
    <w:p w:rsidR="005A024A" w:rsidRPr="005A024A" w:rsidRDefault="005A024A" w:rsidP="00A76A05">
      <w:pPr>
        <w:spacing w:after="12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Kumpulan dari teori-teori dan tinjauan pustaka dari ilmu pengetahuan yang berhubungan dengan masalah penelitian dan berbagai persamaan yang digunakan dalam perhitungan.</w:t>
      </w:r>
    </w:p>
    <w:p w:rsidR="005A024A" w:rsidRDefault="005A024A" w:rsidP="00A76A05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</w:t>
      </w:r>
      <w:r>
        <w:rPr>
          <w:rFonts w:ascii="Times New Roman" w:hAnsi="Times New Roman" w:cs="Times New Roman"/>
          <w:b/>
          <w:sz w:val="24"/>
          <w:szCs w:val="24"/>
        </w:rPr>
        <w:tab/>
        <w:t>Analisa dan Perhitungan</w:t>
      </w:r>
    </w:p>
    <w:p w:rsidR="005A024A" w:rsidRPr="005A024A" w:rsidRDefault="005A024A" w:rsidP="00A76A05">
      <w:pPr>
        <w:spacing w:after="12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</w:t>
      </w:r>
      <w:r w:rsidR="00957F2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san masalah penelitian dengan melakukan analisa terhadap data dan melakukan perhitungan yang akan menyelesaikan masalah penelitian.</w:t>
      </w:r>
    </w:p>
    <w:p w:rsidR="005A024A" w:rsidRDefault="005A024A" w:rsidP="00A76A05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</w:t>
      </w:r>
      <w:r>
        <w:rPr>
          <w:rFonts w:ascii="Times New Roman" w:hAnsi="Times New Roman" w:cs="Times New Roman"/>
          <w:b/>
          <w:sz w:val="24"/>
          <w:szCs w:val="24"/>
        </w:rPr>
        <w:tab/>
        <w:t>Pembahasan</w:t>
      </w:r>
    </w:p>
    <w:p w:rsidR="005A024A" w:rsidRPr="005A024A" w:rsidRDefault="005A024A" w:rsidP="00A76A05">
      <w:pPr>
        <w:spacing w:after="12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terhadap data dari hasil analisa dan hasil perhitungan yang ada pada Bab IV.</w:t>
      </w:r>
    </w:p>
    <w:p w:rsidR="005A024A" w:rsidRDefault="005A024A" w:rsidP="00A76A05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VI</w:t>
      </w:r>
      <w:r>
        <w:rPr>
          <w:rFonts w:ascii="Times New Roman" w:hAnsi="Times New Roman" w:cs="Times New Roman"/>
          <w:b/>
          <w:sz w:val="24"/>
          <w:szCs w:val="24"/>
        </w:rPr>
        <w:tab/>
        <w:t>Kesimpulan</w:t>
      </w:r>
    </w:p>
    <w:p w:rsidR="00E90AC3" w:rsidRPr="00045AEB" w:rsidRDefault="005A024A" w:rsidP="00A76A05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 diambil dari hasil pembahasan dan melihat hasil analisa serta perhitungan</w:t>
      </w:r>
    </w:p>
    <w:sectPr w:rsidR="00E90AC3" w:rsidRPr="00045AEB" w:rsidSect="00047EA5">
      <w:footerReference w:type="default" r:id="rId7"/>
      <w:footerReference w:type="first" r:id="rId8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1EF" w:rsidRDefault="00B301EF" w:rsidP="00D53083">
      <w:pPr>
        <w:spacing w:after="0" w:line="240" w:lineRule="auto"/>
      </w:pPr>
      <w:r>
        <w:separator/>
      </w:r>
    </w:p>
  </w:endnote>
  <w:endnote w:type="continuationSeparator" w:id="1">
    <w:p w:rsidR="00B301EF" w:rsidRDefault="00B301EF" w:rsidP="00D5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1340"/>
      <w:docPartObj>
        <w:docPartGallery w:val="Page Numbers (Bottom of Page)"/>
        <w:docPartUnique/>
      </w:docPartObj>
    </w:sdtPr>
    <w:sdtContent>
      <w:p w:rsidR="00047EA5" w:rsidRDefault="00047EA5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53083" w:rsidRDefault="00D530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083" w:rsidRDefault="00D53083" w:rsidP="00D53083">
    <w:pPr>
      <w:pStyle w:val="Footer"/>
      <w:jc w:val="center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1EF" w:rsidRDefault="00B301EF" w:rsidP="00D53083">
      <w:pPr>
        <w:spacing w:after="0" w:line="240" w:lineRule="auto"/>
      </w:pPr>
      <w:r>
        <w:separator/>
      </w:r>
    </w:p>
  </w:footnote>
  <w:footnote w:type="continuationSeparator" w:id="1">
    <w:p w:rsidR="00B301EF" w:rsidRDefault="00B301EF" w:rsidP="00D5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6136F"/>
    <w:multiLevelType w:val="hybridMultilevel"/>
    <w:tmpl w:val="07A6A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01AD1"/>
    <w:multiLevelType w:val="hybridMultilevel"/>
    <w:tmpl w:val="F31C382A"/>
    <w:lvl w:ilvl="0" w:tplc="FD8434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FD5"/>
    <w:rsid w:val="0004524D"/>
    <w:rsid w:val="00045AEB"/>
    <w:rsid w:val="00047EA5"/>
    <w:rsid w:val="000B0468"/>
    <w:rsid w:val="000E079C"/>
    <w:rsid w:val="00160CA5"/>
    <w:rsid w:val="00177936"/>
    <w:rsid w:val="00201E8C"/>
    <w:rsid w:val="002C4F43"/>
    <w:rsid w:val="00365AA9"/>
    <w:rsid w:val="00385EB4"/>
    <w:rsid w:val="00387E14"/>
    <w:rsid w:val="003D5A7D"/>
    <w:rsid w:val="003E0CA0"/>
    <w:rsid w:val="004465EE"/>
    <w:rsid w:val="004C2F8A"/>
    <w:rsid w:val="005A024A"/>
    <w:rsid w:val="00605335"/>
    <w:rsid w:val="0063280C"/>
    <w:rsid w:val="00642B9B"/>
    <w:rsid w:val="00682EE7"/>
    <w:rsid w:val="00750D3A"/>
    <w:rsid w:val="007F34EF"/>
    <w:rsid w:val="008B3D62"/>
    <w:rsid w:val="00903E7C"/>
    <w:rsid w:val="00923528"/>
    <w:rsid w:val="00934477"/>
    <w:rsid w:val="00957F20"/>
    <w:rsid w:val="009A3791"/>
    <w:rsid w:val="00A10716"/>
    <w:rsid w:val="00A43477"/>
    <w:rsid w:val="00A76A05"/>
    <w:rsid w:val="00B301EF"/>
    <w:rsid w:val="00B71BE0"/>
    <w:rsid w:val="00BB43E9"/>
    <w:rsid w:val="00BC3FD5"/>
    <w:rsid w:val="00BD100B"/>
    <w:rsid w:val="00BF499A"/>
    <w:rsid w:val="00D53083"/>
    <w:rsid w:val="00D71F32"/>
    <w:rsid w:val="00E221F0"/>
    <w:rsid w:val="00E90AC3"/>
    <w:rsid w:val="00EA3DD6"/>
    <w:rsid w:val="00F34C33"/>
    <w:rsid w:val="00FE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A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A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3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3083"/>
  </w:style>
  <w:style w:type="paragraph" w:styleId="Footer">
    <w:name w:val="footer"/>
    <w:basedOn w:val="Normal"/>
    <w:link w:val="FooterChar"/>
    <w:uiPriority w:val="99"/>
    <w:unhideWhenUsed/>
    <w:rsid w:val="00D53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Dila</dc:creator>
  <cp:lastModifiedBy>Dila</cp:lastModifiedBy>
  <cp:revision>13</cp:revision>
  <dcterms:created xsi:type="dcterms:W3CDTF">2017-08-08T07:40:00Z</dcterms:created>
  <dcterms:modified xsi:type="dcterms:W3CDTF">2017-09-27T18:28:00Z</dcterms:modified>
</cp:coreProperties>
</file>